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57D0" w14:textId="0FBBC356" w:rsidR="00441680" w:rsidRPr="005A65A6" w:rsidRDefault="008E1313" w:rsidP="00F86111">
      <w:pPr>
        <w:spacing w:after="0" w:line="240" w:lineRule="auto"/>
        <w:contextualSpacing/>
        <w:jc w:val="center"/>
        <w:rPr>
          <w:rFonts w:ascii="Century Gothic" w:hAnsi="Century Gothic" w:cstheme="minorHAnsi"/>
          <w:b/>
          <w:sz w:val="18"/>
          <w:szCs w:val="18"/>
          <w:lang w:val="it-IT"/>
        </w:rPr>
      </w:pPr>
      <w:r w:rsidRPr="005A65A6">
        <w:rPr>
          <w:rFonts w:ascii="Century Gothic" w:hAnsi="Century Gothic" w:cstheme="minorHAnsi"/>
          <w:b/>
          <w:sz w:val="18"/>
          <w:szCs w:val="18"/>
          <w:lang w:val="it-IT"/>
        </w:rPr>
        <w:t xml:space="preserve">INFORMATIVA </w:t>
      </w:r>
      <w:r w:rsidR="00441680" w:rsidRPr="005A65A6">
        <w:rPr>
          <w:rFonts w:ascii="Century Gothic" w:hAnsi="Century Gothic" w:cstheme="minorHAnsi"/>
          <w:b/>
          <w:sz w:val="18"/>
          <w:szCs w:val="18"/>
          <w:lang w:val="it-IT"/>
        </w:rPr>
        <w:t>SUL TRATTAMENTO DEI DATI PERSONALI</w:t>
      </w:r>
    </w:p>
    <w:p w14:paraId="0173C9A8" w14:textId="16B8BEBA" w:rsidR="008E1313" w:rsidRPr="005A65A6" w:rsidRDefault="00441680" w:rsidP="00F86111">
      <w:pPr>
        <w:spacing w:after="0" w:line="240" w:lineRule="auto"/>
        <w:contextualSpacing/>
        <w:jc w:val="center"/>
        <w:rPr>
          <w:rFonts w:ascii="Century Gothic" w:hAnsi="Century Gothic" w:cstheme="minorHAnsi"/>
          <w:b/>
          <w:sz w:val="18"/>
          <w:szCs w:val="18"/>
          <w:lang w:val="it-IT"/>
        </w:rPr>
      </w:pPr>
      <w:r w:rsidRPr="005A65A6">
        <w:rPr>
          <w:rFonts w:ascii="Century Gothic" w:hAnsi="Century Gothic" w:cstheme="minorHAnsi"/>
          <w:b/>
          <w:sz w:val="18"/>
          <w:szCs w:val="18"/>
          <w:lang w:val="it-IT"/>
        </w:rPr>
        <w:t>A</w:t>
      </w:r>
      <w:r w:rsidR="008E1313" w:rsidRPr="005A65A6">
        <w:rPr>
          <w:rFonts w:ascii="Century Gothic" w:hAnsi="Century Gothic" w:cstheme="minorHAnsi"/>
          <w:b/>
          <w:sz w:val="18"/>
          <w:szCs w:val="18"/>
          <w:lang w:val="it-IT"/>
        </w:rPr>
        <w:t>rticoli 13 e 14 del Regolamento (UE) 2016/679</w:t>
      </w:r>
    </w:p>
    <w:p w14:paraId="04E5118F" w14:textId="0546E8FF" w:rsidR="00894ABB" w:rsidRPr="005A65A6" w:rsidRDefault="00894ABB" w:rsidP="00F86111">
      <w:pPr>
        <w:spacing w:after="0" w:line="240" w:lineRule="auto"/>
        <w:contextualSpacing/>
        <w:jc w:val="both"/>
        <w:rPr>
          <w:rFonts w:ascii="Century Gothic" w:hAnsi="Century Gothic" w:cstheme="minorHAnsi"/>
          <w:b/>
          <w:sz w:val="18"/>
          <w:szCs w:val="18"/>
          <w:lang w:val="it-IT"/>
        </w:rPr>
      </w:pPr>
    </w:p>
    <w:p w14:paraId="74B69B79" w14:textId="04FCC577" w:rsidR="00CC0D72" w:rsidRDefault="008E1313" w:rsidP="00F86111">
      <w:pPr>
        <w:spacing w:after="0" w:line="240" w:lineRule="auto"/>
        <w:ind w:left="142"/>
        <w:contextualSpacing/>
        <w:jc w:val="both"/>
        <w:rPr>
          <w:rFonts w:ascii="Century Gothic" w:hAnsi="Century Gothic" w:cstheme="minorHAnsi"/>
          <w:b/>
          <w:sz w:val="18"/>
          <w:szCs w:val="18"/>
          <w:lang w:val="it-IT"/>
        </w:rPr>
      </w:pPr>
      <w:r w:rsidRPr="003B64D2">
        <w:rPr>
          <w:rFonts w:ascii="Century Gothic" w:hAnsi="Century Gothic" w:cstheme="minorHAnsi"/>
          <w:sz w:val="18"/>
          <w:szCs w:val="18"/>
          <w:lang w:val="it-IT"/>
        </w:rPr>
        <w:t>Con il presente documento (“</w:t>
      </w:r>
      <w:r w:rsidRPr="003B64D2">
        <w:rPr>
          <w:rFonts w:ascii="Century Gothic" w:hAnsi="Century Gothic" w:cstheme="minorHAnsi"/>
          <w:b/>
          <w:sz w:val="18"/>
          <w:szCs w:val="18"/>
          <w:lang w:val="it-IT"/>
        </w:rPr>
        <w:t>Informativa</w:t>
      </w:r>
      <w:r w:rsidRPr="003B64D2">
        <w:rPr>
          <w:rFonts w:ascii="Century Gothic" w:hAnsi="Century Gothic" w:cstheme="minorHAnsi"/>
          <w:sz w:val="18"/>
          <w:szCs w:val="18"/>
          <w:lang w:val="it-IT"/>
        </w:rPr>
        <w:t xml:space="preserve">”) </w:t>
      </w:r>
      <w:r w:rsidR="00633291" w:rsidRPr="003B64D2">
        <w:rPr>
          <w:rFonts w:ascii="Century Gothic" w:hAnsi="Century Gothic" w:cstheme="minorHAnsi"/>
          <w:sz w:val="18"/>
          <w:szCs w:val="18"/>
          <w:lang w:val="it-IT"/>
        </w:rPr>
        <w:t>la nostra</w:t>
      </w:r>
      <w:r w:rsidR="00441680" w:rsidRPr="003B64D2">
        <w:rPr>
          <w:rFonts w:ascii="Century Gothic" w:hAnsi="Century Gothic" w:cstheme="minorHAnsi"/>
          <w:sz w:val="18"/>
          <w:szCs w:val="18"/>
          <w:lang w:val="it-IT"/>
        </w:rPr>
        <w:t xml:space="preserve"> Banca</w:t>
      </w:r>
      <w:r w:rsidR="009771D3" w:rsidRPr="003B64D2">
        <w:rPr>
          <w:rFonts w:ascii="Century Gothic" w:hAnsi="Century Gothic" w:cstheme="minorHAnsi"/>
          <w:sz w:val="18"/>
          <w:szCs w:val="18"/>
          <w:lang w:val="it-IT"/>
        </w:rPr>
        <w:t xml:space="preserve"> </w:t>
      </w:r>
      <w:r w:rsidR="008E5814" w:rsidRPr="003B64D2">
        <w:rPr>
          <w:rFonts w:ascii="Century Gothic" w:hAnsi="Century Gothic" w:cstheme="minorHAnsi"/>
          <w:sz w:val="18"/>
          <w:szCs w:val="18"/>
          <w:lang w:val="it-IT"/>
        </w:rPr>
        <w:t>desidera informarL</w:t>
      </w:r>
      <w:r w:rsidRPr="003B64D2">
        <w:rPr>
          <w:rFonts w:ascii="Century Gothic" w:hAnsi="Century Gothic" w:cstheme="minorHAnsi"/>
          <w:sz w:val="18"/>
          <w:szCs w:val="18"/>
          <w:lang w:val="it-IT"/>
        </w:rPr>
        <w:t xml:space="preserve">a sulle modalità </w:t>
      </w:r>
      <w:r w:rsidR="00FB5DDB" w:rsidRPr="003B64D2">
        <w:rPr>
          <w:rFonts w:ascii="Century Gothic" w:hAnsi="Century Gothic" w:cstheme="minorHAnsi"/>
          <w:sz w:val="18"/>
          <w:szCs w:val="18"/>
          <w:lang w:val="it-IT"/>
        </w:rPr>
        <w:t xml:space="preserve">con cui </w:t>
      </w:r>
      <w:r w:rsidRPr="003B64D2">
        <w:rPr>
          <w:rFonts w:ascii="Century Gothic" w:hAnsi="Century Gothic" w:cstheme="minorHAnsi"/>
          <w:sz w:val="18"/>
          <w:szCs w:val="18"/>
          <w:lang w:val="it-IT"/>
        </w:rPr>
        <w:t>tratt</w:t>
      </w:r>
      <w:r w:rsidR="00FB5DDB" w:rsidRPr="003B64D2">
        <w:rPr>
          <w:rFonts w:ascii="Century Gothic" w:hAnsi="Century Gothic" w:cstheme="minorHAnsi"/>
          <w:sz w:val="18"/>
          <w:szCs w:val="18"/>
          <w:lang w:val="it-IT"/>
        </w:rPr>
        <w:t>iamo</w:t>
      </w:r>
      <w:r w:rsidRPr="003B64D2">
        <w:rPr>
          <w:rFonts w:ascii="Century Gothic" w:hAnsi="Century Gothic" w:cstheme="minorHAnsi"/>
          <w:sz w:val="18"/>
          <w:szCs w:val="18"/>
          <w:lang w:val="it-IT"/>
        </w:rPr>
        <w:t xml:space="preserve"> i Suoi dati personali e i diritti </w:t>
      </w:r>
      <w:r w:rsidR="00B01665" w:rsidRPr="003B64D2">
        <w:rPr>
          <w:rFonts w:ascii="Century Gothic" w:hAnsi="Century Gothic" w:cstheme="minorHAnsi"/>
          <w:sz w:val="18"/>
          <w:szCs w:val="18"/>
          <w:lang w:val="it-IT"/>
        </w:rPr>
        <w:t xml:space="preserve">a lei riconosciuti </w:t>
      </w:r>
      <w:r w:rsidR="00DA0DB6" w:rsidRPr="003B64D2">
        <w:rPr>
          <w:rFonts w:ascii="Century Gothic" w:hAnsi="Century Gothic" w:cstheme="minorHAnsi"/>
          <w:sz w:val="18"/>
          <w:szCs w:val="18"/>
          <w:lang w:val="it-IT"/>
        </w:rPr>
        <w:t xml:space="preserve">ai sensi del </w:t>
      </w:r>
      <w:r w:rsidRPr="003B64D2">
        <w:rPr>
          <w:rFonts w:ascii="Century Gothic" w:hAnsi="Century Gothic" w:cstheme="minorHAnsi"/>
          <w:sz w:val="18"/>
          <w:szCs w:val="18"/>
          <w:lang w:val="it-IT"/>
        </w:rPr>
        <w:t>Regolamento (UE) 2016/679</w:t>
      </w:r>
      <w:r w:rsidR="00441680" w:rsidRPr="003B64D2">
        <w:rPr>
          <w:rFonts w:ascii="Century Gothic" w:hAnsi="Century Gothic" w:cstheme="minorHAnsi"/>
          <w:sz w:val="18"/>
          <w:szCs w:val="18"/>
          <w:lang w:val="it-IT"/>
        </w:rPr>
        <w:t xml:space="preserve"> di seguito </w:t>
      </w:r>
      <w:r w:rsidRPr="003B64D2">
        <w:rPr>
          <w:rFonts w:ascii="Century Gothic" w:hAnsi="Century Gothic" w:cstheme="minorHAnsi"/>
          <w:sz w:val="18"/>
          <w:szCs w:val="18"/>
          <w:lang w:val="it-IT"/>
        </w:rPr>
        <w:t>“</w:t>
      </w:r>
      <w:r w:rsidRPr="003B64D2">
        <w:rPr>
          <w:rFonts w:ascii="Century Gothic" w:hAnsi="Century Gothic" w:cstheme="minorHAnsi"/>
          <w:b/>
          <w:sz w:val="18"/>
          <w:szCs w:val="18"/>
          <w:lang w:val="it-IT"/>
        </w:rPr>
        <w:t>GDPR</w:t>
      </w:r>
      <w:r w:rsidRPr="003B64D2">
        <w:rPr>
          <w:rFonts w:ascii="Century Gothic" w:hAnsi="Century Gothic" w:cstheme="minorHAnsi"/>
          <w:sz w:val="18"/>
          <w:szCs w:val="18"/>
          <w:lang w:val="it-IT"/>
        </w:rPr>
        <w:t>”.</w:t>
      </w:r>
    </w:p>
    <w:p w14:paraId="586C9AB5" w14:textId="77777777" w:rsidR="00A73093" w:rsidRPr="005A65A6" w:rsidRDefault="00A73093" w:rsidP="00F86111">
      <w:pPr>
        <w:spacing w:after="0" w:line="240" w:lineRule="auto"/>
        <w:contextualSpacing/>
        <w:jc w:val="both"/>
        <w:rPr>
          <w:rFonts w:ascii="Century Gothic" w:hAnsi="Century Gothic" w:cstheme="minorHAnsi"/>
          <w:sz w:val="18"/>
          <w:szCs w:val="18"/>
          <w:lang w:val="it-IT"/>
        </w:rPr>
      </w:pPr>
    </w:p>
    <w:p w14:paraId="5977EA9E" w14:textId="6B2E240E" w:rsidR="00A73093" w:rsidRPr="004270E5" w:rsidRDefault="00A73093" w:rsidP="00F86111">
      <w:pPr>
        <w:pStyle w:val="Paragrafoelenco"/>
        <w:numPr>
          <w:ilvl w:val="0"/>
          <w:numId w:val="30"/>
        </w:numPr>
        <w:spacing w:after="0" w:line="240" w:lineRule="auto"/>
        <w:ind w:left="142" w:hanging="284"/>
        <w:jc w:val="both"/>
        <w:rPr>
          <w:rFonts w:ascii="Century Gothic" w:hAnsi="Century Gothic" w:cstheme="minorHAnsi"/>
          <w:b/>
          <w:sz w:val="20"/>
          <w:szCs w:val="20"/>
          <w:lang w:val="it-IT"/>
        </w:rPr>
      </w:pPr>
      <w:r w:rsidRPr="004270E5">
        <w:rPr>
          <w:rFonts w:ascii="Century Gothic" w:hAnsi="Century Gothic" w:cstheme="minorHAnsi"/>
          <w:b/>
          <w:sz w:val="20"/>
          <w:szCs w:val="20"/>
          <w:lang w:val="it-IT"/>
        </w:rPr>
        <w:t>Chi sono il Titolare del trattamento e il Responsabile della protezione dei dati (DPO)?</w:t>
      </w:r>
    </w:p>
    <w:p w14:paraId="68FB82EE" w14:textId="411A3ADE" w:rsidR="00A73093" w:rsidRPr="005A65A6" w:rsidRDefault="00420585" w:rsidP="00F86111">
      <w:pPr>
        <w:spacing w:after="0" w:line="240" w:lineRule="auto"/>
        <w:ind w:left="851"/>
        <w:contextualSpacing/>
        <w:jc w:val="both"/>
        <w:rPr>
          <w:rFonts w:ascii="Century Gothic" w:hAnsi="Century Gothic" w:cstheme="minorHAnsi"/>
          <w:sz w:val="18"/>
          <w:szCs w:val="18"/>
          <w:lang w:val="it-IT"/>
        </w:rPr>
      </w:pPr>
      <w:r w:rsidRPr="0048505C">
        <w:rPr>
          <w:noProof/>
          <w:lang w:val="it-IT"/>
        </w:rPr>
        <w:drawing>
          <wp:anchor distT="0" distB="0" distL="114300" distR="114300" simplePos="0" relativeHeight="251658250" behindDoc="1" locked="0" layoutInCell="1" allowOverlap="1" wp14:anchorId="745E83A5" wp14:editId="79CFF6B7">
            <wp:simplePos x="0" y="0"/>
            <wp:positionH relativeFrom="margin">
              <wp:align>left</wp:align>
            </wp:positionH>
            <wp:positionV relativeFrom="paragraph">
              <wp:posOffset>38735</wp:posOffset>
            </wp:positionV>
            <wp:extent cx="359410" cy="410210"/>
            <wp:effectExtent l="0" t="0" r="2540" b="8890"/>
            <wp:wrapSquare wrapText="bothSides"/>
            <wp:docPr id="398777167" name="Immagine 4" descr="Immagine che contiene schermata, simbolo, Elementi grafici,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40843" name="Immagine 4" descr="Immagine che contiene schermata, simbolo, Elementi grafici, Carattere&#10;&#10;Il contenuto generato dall'IA potrebbe non essere corret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600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3093" w:rsidRPr="00815352">
        <w:rPr>
          <w:rFonts w:ascii="Century Gothic" w:hAnsi="Century Gothic"/>
          <w:sz w:val="18"/>
          <w:szCs w:val="18"/>
          <w:lang w:val="it-IT"/>
        </w:rPr>
        <w:t>Il Titolare del trattamento è</w:t>
      </w:r>
      <w:r w:rsidR="00AE7286">
        <w:rPr>
          <w:rFonts w:ascii="Century Gothic" w:hAnsi="Century Gothic"/>
          <w:sz w:val="18"/>
          <w:szCs w:val="18"/>
          <w:lang w:val="it-IT"/>
        </w:rPr>
        <w:t xml:space="preserve"> </w:t>
      </w:r>
      <w:r w:rsidR="00A73093" w:rsidRPr="00815352">
        <w:rPr>
          <w:rFonts w:ascii="Century Gothic" w:hAnsi="Century Gothic"/>
          <w:sz w:val="18"/>
          <w:szCs w:val="18"/>
          <w:lang w:val="it-IT"/>
        </w:rPr>
        <w:t xml:space="preserve"> </w:t>
      </w:r>
      <w:proofErr w:type="spellStart"/>
      <w:r w:rsidR="00AE7286" w:rsidRPr="00AE7286">
        <w:rPr>
          <w:rFonts w:ascii="Century Gothic" w:hAnsi="Century Gothic"/>
          <w:sz w:val="18"/>
          <w:szCs w:val="18"/>
          <w:lang w:val="it-IT"/>
        </w:rPr>
        <w:t>RomagnaBanca</w:t>
      </w:r>
      <w:proofErr w:type="spellEnd"/>
      <w:r w:rsidR="00AE7286" w:rsidRPr="00AE7286">
        <w:rPr>
          <w:rFonts w:ascii="Century Gothic" w:hAnsi="Century Gothic"/>
          <w:sz w:val="18"/>
          <w:szCs w:val="18"/>
          <w:lang w:val="it-IT"/>
        </w:rPr>
        <w:t xml:space="preserve"> Credito Cooperativo s.c. (C.F. 04302260403 / P.IVA 02529020220)</w:t>
      </w:r>
      <w:r w:rsidR="00AE7286" w:rsidRPr="00AE7286">
        <w:rPr>
          <w:rFonts w:ascii="Century Gothic" w:hAnsi="Century Gothic"/>
          <w:sz w:val="18"/>
          <w:szCs w:val="18"/>
          <w:lang w:val="it-IT"/>
        </w:rPr>
        <w:t xml:space="preserve"> </w:t>
      </w:r>
      <w:r w:rsidR="00A73093" w:rsidRPr="00815352">
        <w:rPr>
          <w:rFonts w:ascii="Century Gothic" w:hAnsi="Century Gothic"/>
          <w:sz w:val="18"/>
          <w:szCs w:val="18"/>
          <w:lang w:val="it-IT"/>
        </w:rPr>
        <w:t>(la “</w:t>
      </w:r>
      <w:r w:rsidR="00A73093" w:rsidRPr="00815352">
        <w:rPr>
          <w:rFonts w:ascii="Century Gothic" w:hAnsi="Century Gothic"/>
          <w:b/>
          <w:sz w:val="18"/>
          <w:szCs w:val="18"/>
          <w:lang w:val="it-IT"/>
        </w:rPr>
        <w:t>Banca</w:t>
      </w:r>
      <w:r w:rsidR="00A73093" w:rsidRPr="00815352">
        <w:rPr>
          <w:rFonts w:ascii="Century Gothic" w:hAnsi="Century Gothic"/>
          <w:sz w:val="18"/>
          <w:szCs w:val="18"/>
          <w:lang w:val="it-IT"/>
        </w:rPr>
        <w:t>” o il “</w:t>
      </w:r>
      <w:r w:rsidR="00A73093" w:rsidRPr="00815352">
        <w:rPr>
          <w:rFonts w:ascii="Century Gothic" w:hAnsi="Century Gothic"/>
          <w:b/>
          <w:sz w:val="18"/>
          <w:szCs w:val="18"/>
          <w:lang w:val="it-IT"/>
        </w:rPr>
        <w:t>Titolare</w:t>
      </w:r>
      <w:r w:rsidR="00A73093" w:rsidRPr="00815352">
        <w:rPr>
          <w:rFonts w:ascii="Century Gothic" w:hAnsi="Century Gothic"/>
          <w:sz w:val="18"/>
          <w:szCs w:val="18"/>
          <w:lang w:val="it-IT"/>
        </w:rPr>
        <w:t>”), con sede in</w:t>
      </w:r>
      <w:r w:rsidR="00AE7286">
        <w:rPr>
          <w:rFonts w:ascii="Century Gothic" w:hAnsi="Century Gothic"/>
          <w:sz w:val="18"/>
          <w:szCs w:val="18"/>
          <w:lang w:val="it-IT"/>
        </w:rPr>
        <w:t xml:space="preserve"> </w:t>
      </w:r>
      <w:r w:rsidR="00AE7286" w:rsidRPr="00AE7286">
        <w:rPr>
          <w:rFonts w:ascii="Century Gothic" w:hAnsi="Century Gothic"/>
          <w:sz w:val="18"/>
          <w:szCs w:val="18"/>
          <w:lang w:val="it-IT"/>
        </w:rPr>
        <w:t>Savignano Sul Rubicone (FC), Corso Perticari 25/27.</w:t>
      </w:r>
      <w:r w:rsidR="00A73093" w:rsidRPr="00815352">
        <w:rPr>
          <w:rFonts w:ascii="Century Gothic" w:hAnsi="Century Gothic"/>
          <w:sz w:val="18"/>
          <w:szCs w:val="18"/>
          <w:lang w:val="it-IT"/>
        </w:rPr>
        <w:t xml:space="preserve"> </w:t>
      </w:r>
      <w:r w:rsidR="00A73093" w:rsidRPr="005A65A6">
        <w:rPr>
          <w:rFonts w:ascii="Century Gothic" w:hAnsi="Century Gothic" w:cstheme="minorHAnsi"/>
          <w:sz w:val="18"/>
          <w:szCs w:val="18"/>
          <w:lang w:val="it-IT"/>
        </w:rPr>
        <w:t xml:space="preserve">Per l’esercizio dei Suoi diritti, elencati al successivo </w:t>
      </w:r>
      <w:r w:rsidR="00A73093" w:rsidRPr="005A65A6">
        <w:rPr>
          <w:rFonts w:ascii="Century Gothic" w:hAnsi="Century Gothic" w:cstheme="minorHAnsi"/>
          <w:b/>
          <w:sz w:val="18"/>
          <w:szCs w:val="18"/>
          <w:lang w:val="it-IT"/>
        </w:rPr>
        <w:t>punto</w:t>
      </w:r>
      <w:r w:rsidR="00A73093">
        <w:rPr>
          <w:rFonts w:ascii="Century Gothic" w:hAnsi="Century Gothic" w:cstheme="minorHAnsi"/>
          <w:b/>
          <w:sz w:val="18"/>
          <w:szCs w:val="18"/>
          <w:lang w:val="it-IT"/>
        </w:rPr>
        <w:t xml:space="preserve"> 7</w:t>
      </w:r>
      <w:r w:rsidR="00A73093" w:rsidRPr="005A65A6">
        <w:rPr>
          <w:rFonts w:ascii="Century Gothic" w:hAnsi="Century Gothic" w:cstheme="minorHAnsi"/>
          <w:sz w:val="18"/>
          <w:szCs w:val="18"/>
          <w:lang w:val="it-IT"/>
        </w:rPr>
        <w:t xml:space="preserve"> della presente Informativa, nonché per qualsiasi altra </w:t>
      </w:r>
      <w:r w:rsidR="00A73093" w:rsidRPr="00EC1491">
        <w:rPr>
          <w:rFonts w:ascii="Century Gothic" w:hAnsi="Century Gothic" w:cstheme="minorHAnsi"/>
          <w:sz w:val="18"/>
          <w:szCs w:val="18"/>
          <w:lang w:val="it-IT"/>
        </w:rPr>
        <w:t>richiesta</w:t>
      </w:r>
      <w:r w:rsidR="00A73093" w:rsidRPr="005A65A6">
        <w:rPr>
          <w:rFonts w:ascii="Century Gothic" w:hAnsi="Century Gothic" w:cstheme="minorHAnsi"/>
          <w:sz w:val="18"/>
          <w:szCs w:val="18"/>
          <w:lang w:val="it-IT"/>
        </w:rPr>
        <w:t>,</w:t>
      </w:r>
      <w:r w:rsidR="00A73093">
        <w:rPr>
          <w:rFonts w:ascii="Century Gothic" w:hAnsi="Century Gothic" w:cstheme="minorHAnsi"/>
          <w:sz w:val="18"/>
          <w:szCs w:val="18"/>
          <w:lang w:val="it-IT"/>
        </w:rPr>
        <w:t xml:space="preserve"> </w:t>
      </w:r>
      <w:r w:rsidR="00A73093" w:rsidRPr="005A65A6">
        <w:rPr>
          <w:rFonts w:ascii="Century Gothic" w:hAnsi="Century Gothic" w:cstheme="minorHAnsi"/>
          <w:sz w:val="18"/>
          <w:szCs w:val="18"/>
          <w:lang w:val="it-IT"/>
        </w:rPr>
        <w:t>potrà contattare il Titolare scrivendo a</w:t>
      </w:r>
      <w:r w:rsidR="00AE7286">
        <w:rPr>
          <w:rFonts w:ascii="Century Gothic" w:hAnsi="Century Gothic" w:cstheme="minorHAnsi"/>
          <w:sz w:val="18"/>
          <w:szCs w:val="18"/>
          <w:lang w:val="it-IT"/>
        </w:rPr>
        <w:t xml:space="preserve">: </w:t>
      </w:r>
      <w:hyperlink r:id="rId12" w:history="1">
        <w:r w:rsidR="00AE7286" w:rsidRPr="007F1992">
          <w:rPr>
            <w:rStyle w:val="Collegamentoipertestuale"/>
            <w:rFonts w:ascii="Century Gothic" w:hAnsi="Century Gothic" w:cstheme="minorHAnsi"/>
            <w:sz w:val="18"/>
            <w:szCs w:val="18"/>
            <w:lang w:val="it-IT"/>
          </w:rPr>
          <w:t>privacy@romagnabanca.it</w:t>
        </w:r>
      </w:hyperlink>
      <w:r w:rsidR="00AE7286">
        <w:rPr>
          <w:rFonts w:ascii="Century Gothic" w:hAnsi="Century Gothic" w:cstheme="minorHAnsi"/>
          <w:sz w:val="18"/>
          <w:szCs w:val="18"/>
          <w:lang w:val="it-IT"/>
        </w:rPr>
        <w:t xml:space="preserve"> </w:t>
      </w:r>
    </w:p>
    <w:p w14:paraId="7777E34B" w14:textId="4F4270F1" w:rsidR="00131381" w:rsidRPr="005A65A6" w:rsidRDefault="00131381" w:rsidP="00F86111">
      <w:pPr>
        <w:spacing w:after="0" w:line="240" w:lineRule="auto"/>
        <w:contextualSpacing/>
        <w:jc w:val="both"/>
        <w:rPr>
          <w:rFonts w:ascii="Century Gothic" w:hAnsi="Century Gothic" w:cstheme="minorHAnsi"/>
          <w:sz w:val="18"/>
          <w:szCs w:val="18"/>
          <w:lang w:val="it-IT"/>
        </w:rPr>
      </w:pPr>
    </w:p>
    <w:p w14:paraId="3D2D6EAC" w14:textId="42F3B793" w:rsidR="00A73093" w:rsidRDefault="006F5141" w:rsidP="00F86111">
      <w:pPr>
        <w:spacing w:after="0" w:line="240" w:lineRule="auto"/>
        <w:ind w:left="851"/>
        <w:contextualSpacing/>
        <w:jc w:val="both"/>
        <w:rPr>
          <w:rFonts w:ascii="Century Gothic" w:hAnsi="Century Gothic" w:cstheme="minorHAnsi"/>
          <w:sz w:val="18"/>
          <w:szCs w:val="18"/>
          <w:lang w:val="it-IT"/>
        </w:rPr>
      </w:pPr>
      <w:r>
        <w:rPr>
          <w:noProof/>
        </w:rPr>
        <w:drawing>
          <wp:anchor distT="0" distB="0" distL="114300" distR="114300" simplePos="0" relativeHeight="251658249" behindDoc="1" locked="0" layoutInCell="1" allowOverlap="1" wp14:anchorId="7018AF2C" wp14:editId="3BF2F27C">
            <wp:simplePos x="0" y="0"/>
            <wp:positionH relativeFrom="margin">
              <wp:align>left</wp:align>
            </wp:positionH>
            <wp:positionV relativeFrom="paragraph">
              <wp:posOffset>8255</wp:posOffset>
            </wp:positionV>
            <wp:extent cx="359410" cy="375920"/>
            <wp:effectExtent l="0" t="0" r="2540" b="5080"/>
            <wp:wrapSquare wrapText="bothSides"/>
            <wp:docPr id="21368556" name="Immagine 3" descr="Immagine che contiene cerchio, schizzo, simbolo,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60072" name="Immagine 3" descr="Immagine che contiene cerchio, schizzo, simbolo, clipart&#10;&#10;Il contenuto generato dall'IA potrebbe non essere corret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891" cy="3791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18BD" w:rsidRPr="00C518BD">
        <w:rPr>
          <w:rFonts w:ascii="Century Gothic" w:hAnsi="Century Gothic" w:cstheme="minorHAnsi"/>
          <w:sz w:val="18"/>
          <w:szCs w:val="18"/>
          <w:lang w:val="it-IT"/>
        </w:rPr>
        <w:t xml:space="preserve">Il Titolare ha nominato un DPO (Responsabile della protezione dei dati), contattabile per informazioni o per l’esercizio dei diritti all’indirizzo: Cassa Centrale Banca Credito Cooperativo Italiano S.p.A., via Segantini 5, 38122 Trento, oppure via e-mail a </w:t>
      </w:r>
      <w:hyperlink r:id="rId14" w:history="1">
        <w:r w:rsidR="00C518BD" w:rsidRPr="00C712DE">
          <w:rPr>
            <w:rStyle w:val="Collegamentoipertestuale"/>
            <w:rFonts w:ascii="Century Gothic" w:hAnsi="Century Gothic" w:cstheme="minorHAnsi"/>
            <w:sz w:val="18"/>
            <w:szCs w:val="18"/>
            <w:lang w:val="it-IT"/>
          </w:rPr>
          <w:t>dpo@cassacentrale.it</w:t>
        </w:r>
      </w:hyperlink>
      <w:r w:rsidR="00C518BD">
        <w:rPr>
          <w:rFonts w:ascii="Century Gothic" w:hAnsi="Century Gothic" w:cstheme="minorHAnsi"/>
          <w:sz w:val="18"/>
          <w:szCs w:val="18"/>
          <w:lang w:val="it-IT"/>
        </w:rPr>
        <w:t xml:space="preserve"> </w:t>
      </w:r>
      <w:r w:rsidR="00C518BD" w:rsidRPr="00C518BD">
        <w:rPr>
          <w:rFonts w:ascii="Century Gothic" w:hAnsi="Century Gothic" w:cstheme="minorHAnsi"/>
          <w:sz w:val="18"/>
          <w:szCs w:val="18"/>
          <w:lang w:val="it-IT"/>
        </w:rPr>
        <w:t xml:space="preserve"> o PEC a </w:t>
      </w:r>
      <w:hyperlink r:id="rId15" w:history="1">
        <w:r w:rsidR="004E0326" w:rsidRPr="00C712DE">
          <w:rPr>
            <w:rStyle w:val="Collegamentoipertestuale"/>
            <w:rFonts w:ascii="Century Gothic" w:hAnsi="Century Gothic" w:cstheme="minorHAnsi"/>
            <w:sz w:val="18"/>
            <w:szCs w:val="18"/>
            <w:lang w:val="it-IT"/>
          </w:rPr>
          <w:t>dpo@pec.cassacentrale.it</w:t>
        </w:r>
      </w:hyperlink>
    </w:p>
    <w:p w14:paraId="3117466B" w14:textId="77777777" w:rsidR="004E0326" w:rsidRDefault="004E0326" w:rsidP="00F86111">
      <w:pPr>
        <w:spacing w:after="0" w:line="240" w:lineRule="auto"/>
        <w:contextualSpacing/>
        <w:jc w:val="both"/>
        <w:rPr>
          <w:rFonts w:ascii="Century Gothic" w:hAnsi="Century Gothic" w:cstheme="minorHAnsi"/>
          <w:b/>
          <w:sz w:val="18"/>
          <w:szCs w:val="18"/>
          <w:lang w:val="it-IT"/>
        </w:rPr>
      </w:pPr>
    </w:p>
    <w:p w14:paraId="17F4F289" w14:textId="6BF83393" w:rsidR="00F24FC4" w:rsidRPr="003416E7" w:rsidRDefault="00485C4D" w:rsidP="00F86111">
      <w:pPr>
        <w:pStyle w:val="Paragrafoelenco"/>
        <w:numPr>
          <w:ilvl w:val="0"/>
          <w:numId w:val="30"/>
        </w:numPr>
        <w:spacing w:after="0" w:line="240" w:lineRule="auto"/>
        <w:ind w:left="142" w:hanging="284"/>
        <w:jc w:val="both"/>
        <w:rPr>
          <w:rFonts w:ascii="Century Gothic" w:hAnsi="Century Gothic" w:cstheme="minorHAnsi"/>
          <w:b/>
          <w:sz w:val="20"/>
          <w:szCs w:val="20"/>
          <w:lang w:val="it-IT"/>
        </w:rPr>
      </w:pPr>
      <w:r w:rsidRPr="003416E7">
        <w:rPr>
          <w:rFonts w:ascii="Century Gothic" w:hAnsi="Century Gothic" w:cstheme="minorHAnsi"/>
          <w:b/>
          <w:sz w:val="20"/>
          <w:szCs w:val="20"/>
          <w:lang w:val="it-IT"/>
        </w:rPr>
        <w:t>Quali dati personali trattiamo</w:t>
      </w:r>
      <w:r w:rsidR="00913427" w:rsidRPr="003416E7">
        <w:rPr>
          <w:rFonts w:ascii="Century Gothic" w:hAnsi="Century Gothic" w:cstheme="minorHAnsi"/>
          <w:b/>
          <w:sz w:val="20"/>
          <w:szCs w:val="20"/>
          <w:lang w:val="it-IT"/>
        </w:rPr>
        <w:t>?</w:t>
      </w:r>
    </w:p>
    <w:p w14:paraId="2E6FCB87" w14:textId="47CCDA59" w:rsidR="00FB1B1D" w:rsidRPr="003416E7" w:rsidRDefault="00FB1B1D" w:rsidP="00F86111">
      <w:pPr>
        <w:spacing w:after="0" w:line="240" w:lineRule="auto"/>
        <w:ind w:left="709" w:firstLine="142"/>
        <w:jc w:val="both"/>
        <w:rPr>
          <w:rFonts w:ascii="Century Gothic" w:hAnsi="Century Gothic" w:cstheme="minorHAnsi"/>
          <w:b/>
          <w:sz w:val="18"/>
          <w:szCs w:val="18"/>
          <w:lang w:val="it-IT"/>
        </w:rPr>
      </w:pPr>
      <w:r w:rsidRPr="003416E7">
        <w:rPr>
          <w:rFonts w:ascii="Century Gothic" w:hAnsi="Century Gothic" w:cstheme="minorHAnsi"/>
          <w:b/>
          <w:sz w:val="18"/>
          <w:szCs w:val="18"/>
          <w:lang w:val="it-IT"/>
        </w:rPr>
        <w:t>2.1 Dati personali conferiti</w:t>
      </w:r>
    </w:p>
    <w:p w14:paraId="63C3181C" w14:textId="18B83928" w:rsidR="00A85299" w:rsidRPr="003416E7" w:rsidRDefault="00362CA2" w:rsidP="00F86111">
      <w:pPr>
        <w:spacing w:after="0" w:line="240" w:lineRule="auto"/>
        <w:ind w:left="851"/>
        <w:jc w:val="both"/>
        <w:rPr>
          <w:rFonts w:ascii="Century Gothic" w:hAnsi="Century Gothic" w:cstheme="minorHAnsi"/>
          <w:sz w:val="18"/>
          <w:szCs w:val="18"/>
          <w:lang w:val="it-IT"/>
        </w:rPr>
      </w:pPr>
      <w:r w:rsidRPr="003416E7">
        <w:rPr>
          <w:noProof/>
        </w:rPr>
        <w:drawing>
          <wp:anchor distT="0" distB="0" distL="114300" distR="114300" simplePos="0" relativeHeight="251658253" behindDoc="1" locked="0" layoutInCell="1" allowOverlap="1" wp14:anchorId="1D672007" wp14:editId="747AEABC">
            <wp:simplePos x="0" y="0"/>
            <wp:positionH relativeFrom="margin">
              <wp:align>left</wp:align>
            </wp:positionH>
            <wp:positionV relativeFrom="paragraph">
              <wp:posOffset>82550</wp:posOffset>
            </wp:positionV>
            <wp:extent cx="359410" cy="410210"/>
            <wp:effectExtent l="0" t="0" r="2540" b="8890"/>
            <wp:wrapSquare wrapText="bothSides"/>
            <wp:docPr id="118095010" name="Immagine 5" descr="Immagine che contiene cerchio, simbolo, Elementi grafici,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761" name="Immagine 5" descr="Immagine che contiene cerchio, simbolo, Elementi grafici, schermata&#10;&#10;Il contenuto generato dall'IA potrebbe non essere corret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001E" w:rsidRPr="003416E7">
        <w:rPr>
          <w:rFonts w:ascii="Century Gothic" w:hAnsi="Century Gothic" w:cstheme="minorHAnsi"/>
          <w:sz w:val="18"/>
          <w:szCs w:val="18"/>
          <w:lang w:val="it-IT"/>
        </w:rPr>
        <w:t xml:space="preserve">Per le finalità </w:t>
      </w:r>
      <w:r w:rsidR="00A068EB" w:rsidRPr="003416E7">
        <w:rPr>
          <w:rFonts w:ascii="Century Gothic" w:hAnsi="Century Gothic" w:cstheme="minorHAnsi"/>
          <w:sz w:val="18"/>
          <w:szCs w:val="18"/>
          <w:lang w:val="it-IT"/>
        </w:rPr>
        <w:t>d</w:t>
      </w:r>
      <w:r w:rsidR="00DD001E" w:rsidRPr="003416E7">
        <w:rPr>
          <w:rFonts w:ascii="Century Gothic" w:hAnsi="Century Gothic" w:cstheme="minorHAnsi"/>
          <w:sz w:val="18"/>
          <w:szCs w:val="18"/>
          <w:lang w:val="it-IT"/>
        </w:rPr>
        <w:t xml:space="preserve">ella presente Informativa, il Titolare può trattare dati personali dell’interessato o di terzi (familiari, garanti, beneficiari, delegati, ecc.), quali dati anagrafici e di contatto (nome, cognome, indirizzo, telefono, e-mail), dati di pagamento, economico-patrimoniali o registrazioni vocali. La Banca può acquisire, in via occasionale, anche dati appartenenti a categorie particolari forniti dall’interessato per specifiche operazioni (es. pagamento quote associative a organizzazioni politiche o sindacali, </w:t>
      </w:r>
      <w:r w:rsidR="007822AB" w:rsidRPr="003416E7">
        <w:rPr>
          <w:rFonts w:ascii="Century Gothic" w:hAnsi="Century Gothic" w:cstheme="minorHAnsi"/>
          <w:sz w:val="18"/>
          <w:szCs w:val="18"/>
          <w:lang w:val="it-IT"/>
        </w:rPr>
        <w:t>operazioni</w:t>
      </w:r>
      <w:r w:rsidR="00DD001E" w:rsidRPr="003416E7">
        <w:rPr>
          <w:rFonts w:ascii="Century Gothic" w:hAnsi="Century Gothic" w:cstheme="minorHAnsi"/>
          <w:sz w:val="18"/>
          <w:szCs w:val="18"/>
          <w:lang w:val="it-IT"/>
        </w:rPr>
        <w:t xml:space="preserve"> da cui emergano dati particolari).</w:t>
      </w:r>
    </w:p>
    <w:p w14:paraId="45D5C512" w14:textId="77777777" w:rsidR="00DD001E" w:rsidRPr="003416E7" w:rsidRDefault="00DD001E" w:rsidP="00F86111">
      <w:pPr>
        <w:spacing w:after="0" w:line="240" w:lineRule="auto"/>
        <w:jc w:val="both"/>
        <w:rPr>
          <w:rFonts w:ascii="Century Gothic" w:eastAsia="Times New Roman" w:hAnsi="Century Gothic" w:cstheme="minorHAnsi"/>
          <w:sz w:val="18"/>
          <w:szCs w:val="18"/>
          <w:lang w:val="it-IT" w:eastAsia="it-IT"/>
        </w:rPr>
      </w:pPr>
    </w:p>
    <w:p w14:paraId="4E80E3DB" w14:textId="0FC5BD61" w:rsidR="00A85299" w:rsidRPr="003416E7" w:rsidRDefault="00A85299" w:rsidP="00F86111">
      <w:pPr>
        <w:spacing w:after="0" w:line="240" w:lineRule="auto"/>
        <w:ind w:left="1134" w:hanging="283"/>
        <w:jc w:val="both"/>
        <w:rPr>
          <w:rFonts w:ascii="Century Gothic" w:hAnsi="Century Gothic" w:cstheme="minorHAnsi"/>
          <w:b/>
          <w:sz w:val="18"/>
          <w:szCs w:val="18"/>
          <w:lang w:val="it-IT"/>
        </w:rPr>
      </w:pPr>
      <w:r w:rsidRPr="003416E7">
        <w:rPr>
          <w:rFonts w:ascii="Century Gothic" w:hAnsi="Century Gothic" w:cstheme="minorHAnsi"/>
          <w:b/>
          <w:sz w:val="18"/>
          <w:szCs w:val="18"/>
          <w:lang w:val="it-IT"/>
        </w:rPr>
        <w:t>2.2 Dati personali raccolti da altre fonti</w:t>
      </w:r>
    </w:p>
    <w:p w14:paraId="5C998587" w14:textId="1B2EF42E" w:rsidR="00E222AB" w:rsidRPr="003416E7" w:rsidRDefault="00F63B71" w:rsidP="00F86111">
      <w:pPr>
        <w:spacing w:after="0" w:line="240" w:lineRule="auto"/>
        <w:ind w:left="851"/>
        <w:jc w:val="both"/>
        <w:rPr>
          <w:rFonts w:ascii="Century Gothic" w:hAnsi="Century Gothic" w:cstheme="minorHAnsi"/>
          <w:sz w:val="18"/>
          <w:szCs w:val="18"/>
          <w:lang w:val="it-IT"/>
        </w:rPr>
      </w:pPr>
      <w:r w:rsidRPr="003416E7">
        <w:rPr>
          <w:rFonts w:ascii="Century Gothic" w:hAnsi="Century Gothic" w:cstheme="minorHAnsi"/>
          <w:noProof/>
          <w:sz w:val="18"/>
          <w:szCs w:val="18"/>
          <w:lang w:val="it-IT"/>
        </w:rPr>
        <w:drawing>
          <wp:anchor distT="0" distB="0" distL="114300" distR="114300" simplePos="0" relativeHeight="251658240" behindDoc="1" locked="0" layoutInCell="1" allowOverlap="1" wp14:anchorId="208342F9" wp14:editId="54CDB83B">
            <wp:simplePos x="0" y="0"/>
            <wp:positionH relativeFrom="margin">
              <wp:align>left</wp:align>
            </wp:positionH>
            <wp:positionV relativeFrom="paragraph">
              <wp:posOffset>221947</wp:posOffset>
            </wp:positionV>
            <wp:extent cx="360000" cy="349200"/>
            <wp:effectExtent l="0" t="0" r="2540" b="0"/>
            <wp:wrapSquare wrapText="bothSides"/>
            <wp:docPr id="839993889" name="Immagine 6" descr="Immagine che contiene cerchio, simbolo, Elementi grafici,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46439" name="Immagine 6" descr="Immagine che contiene cerchio, simbolo, Elementi grafici, schermata&#10;&#10;Il contenuto generato dall'IA potrebbe non essere corret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 cy="34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6E4C" w:rsidRPr="003416E7">
        <w:rPr>
          <w:rFonts w:ascii="Century Gothic" w:hAnsi="Century Gothic" w:cstheme="minorHAnsi"/>
          <w:sz w:val="18"/>
          <w:szCs w:val="18"/>
          <w:lang w:val="it-IT"/>
        </w:rPr>
        <w:t xml:space="preserve">Per le finalità </w:t>
      </w:r>
      <w:r w:rsidR="00A068EB" w:rsidRPr="003416E7">
        <w:rPr>
          <w:rFonts w:ascii="Century Gothic" w:hAnsi="Century Gothic" w:cstheme="minorHAnsi"/>
          <w:sz w:val="18"/>
          <w:szCs w:val="18"/>
          <w:lang w:val="it-IT"/>
        </w:rPr>
        <w:t>d</w:t>
      </w:r>
      <w:r w:rsidR="00656E4C" w:rsidRPr="003416E7">
        <w:rPr>
          <w:rFonts w:ascii="Century Gothic" w:hAnsi="Century Gothic" w:cstheme="minorHAnsi"/>
          <w:sz w:val="18"/>
          <w:szCs w:val="18"/>
          <w:lang w:val="it-IT"/>
        </w:rPr>
        <w:t>ella presente Informativa, il Titolare può trattare dati personali acquisiti anche da fonti diverse dal conferimento diretto, quali: dati comuni e/o finanziari tratti da pubblicazioni o banche dati ufficiali (es. Gazzetta Ufficiale, registro del commercio e delle società, banche dati di autorità di vigilanza o agenzie di riferimento del credito); dati comuni e finanziari provenienti da banche dati di terzi utilizzate per obblighi di legge; dati relativi a reati e/o condanne penali forniti da autorità giudiziaria, agenzie o organi di stampa, per adempiere a obblighi di legge come specificato al punto 3.2  (es. antiriciclaggio, antiterrorismo); dati comuni e finanziari ricevuti da altre società del gruppo.</w:t>
      </w:r>
    </w:p>
    <w:p w14:paraId="066F4DBF" w14:textId="77777777" w:rsidR="00E7653C" w:rsidRPr="003416E7" w:rsidRDefault="00E7653C" w:rsidP="00F86111">
      <w:pPr>
        <w:spacing w:after="0" w:line="240" w:lineRule="auto"/>
        <w:jc w:val="both"/>
        <w:rPr>
          <w:rFonts w:ascii="Century Gothic" w:hAnsi="Century Gothic" w:cstheme="minorHAnsi"/>
          <w:sz w:val="18"/>
          <w:szCs w:val="18"/>
          <w:lang w:val="it-IT"/>
        </w:rPr>
      </w:pPr>
    </w:p>
    <w:p w14:paraId="46BA9DE9" w14:textId="3393E166" w:rsidR="0048246A" w:rsidRPr="003416E7" w:rsidRDefault="0048246A" w:rsidP="00F86111">
      <w:pPr>
        <w:pStyle w:val="Paragrafoelenco"/>
        <w:numPr>
          <w:ilvl w:val="0"/>
          <w:numId w:val="30"/>
        </w:numPr>
        <w:spacing w:after="0" w:line="240" w:lineRule="auto"/>
        <w:ind w:left="142" w:hanging="284"/>
        <w:jc w:val="both"/>
        <w:rPr>
          <w:rFonts w:ascii="Century Gothic" w:hAnsi="Century Gothic" w:cstheme="minorHAnsi"/>
          <w:b/>
          <w:sz w:val="20"/>
          <w:szCs w:val="20"/>
          <w:lang w:val="it-IT"/>
        </w:rPr>
      </w:pPr>
      <w:r w:rsidRPr="003416E7">
        <w:rPr>
          <w:rFonts w:ascii="Century Gothic" w:hAnsi="Century Gothic" w:cstheme="minorHAnsi"/>
          <w:b/>
          <w:sz w:val="20"/>
          <w:szCs w:val="20"/>
          <w:lang w:val="it-IT"/>
        </w:rPr>
        <w:t>Quali sono le finalità e le relative basi giuridiche del trattamento?</w:t>
      </w:r>
    </w:p>
    <w:p w14:paraId="71121D0E" w14:textId="2FF619B6" w:rsidR="00E222AB" w:rsidRPr="003416E7" w:rsidRDefault="00E222AB" w:rsidP="00F86111">
      <w:pPr>
        <w:spacing w:after="0" w:line="240" w:lineRule="auto"/>
        <w:ind w:left="142"/>
        <w:jc w:val="both"/>
        <w:rPr>
          <w:rFonts w:ascii="Century Gothic" w:hAnsi="Century Gothic" w:cstheme="minorHAnsi"/>
          <w:sz w:val="18"/>
          <w:szCs w:val="18"/>
          <w:lang w:val="it-IT"/>
        </w:rPr>
      </w:pPr>
      <w:r w:rsidRPr="003416E7">
        <w:rPr>
          <w:rFonts w:ascii="Century Gothic" w:hAnsi="Century Gothic" w:cstheme="minorHAnsi"/>
          <w:sz w:val="18"/>
          <w:szCs w:val="18"/>
          <w:lang w:val="it-IT"/>
        </w:rPr>
        <w:t>Di seguito le finalità per cui il Titolare del Trattamento, in modo lecito, specifico e legittimo raccoglie ed esegue il trattamento dei Suoi dati personali.</w:t>
      </w:r>
    </w:p>
    <w:p w14:paraId="34F189D2" w14:textId="77777777" w:rsidR="00E7653C" w:rsidRPr="003416E7" w:rsidRDefault="00E7653C" w:rsidP="00F86111">
      <w:pPr>
        <w:spacing w:after="0" w:line="240" w:lineRule="auto"/>
        <w:jc w:val="both"/>
        <w:rPr>
          <w:rFonts w:ascii="Century Gothic" w:hAnsi="Century Gothic" w:cstheme="minorHAnsi"/>
          <w:sz w:val="18"/>
          <w:szCs w:val="18"/>
          <w:lang w:val="it-IT"/>
        </w:rPr>
      </w:pPr>
    </w:p>
    <w:p w14:paraId="1B871E15" w14:textId="4A2F7D7D" w:rsidR="00311714" w:rsidRPr="003416E7" w:rsidRDefault="002C4603" w:rsidP="00A44BF7">
      <w:pPr>
        <w:spacing w:after="0" w:line="240" w:lineRule="auto"/>
        <w:ind w:left="709" w:firstLine="142"/>
        <w:rPr>
          <w:rFonts w:ascii="Century Gothic" w:hAnsi="Century Gothic" w:cstheme="minorHAnsi"/>
          <w:b/>
          <w:sz w:val="18"/>
          <w:szCs w:val="18"/>
          <w:lang w:val="it-IT"/>
        </w:rPr>
      </w:pPr>
      <w:r w:rsidRPr="003416E7">
        <w:rPr>
          <w:rFonts w:ascii="Century Gothic" w:hAnsi="Century Gothic" w:cstheme="minorHAnsi"/>
          <w:b/>
          <w:sz w:val="18"/>
          <w:szCs w:val="18"/>
          <w:lang w:val="it-IT"/>
        </w:rPr>
        <w:t xml:space="preserve">3.1 Trattamenti necessari all'esecuzione del contratto o precontrattuali (art. 6, par.1, lett. b) </w:t>
      </w:r>
      <w:r w:rsidR="0043531C" w:rsidRPr="003416E7">
        <w:rPr>
          <w:rFonts w:ascii="Century Gothic" w:hAnsi="Century Gothic" w:cstheme="minorHAnsi"/>
          <w:b/>
          <w:sz w:val="18"/>
          <w:szCs w:val="18"/>
          <w:lang w:val="it-IT"/>
        </w:rPr>
        <w:t>GDPR</w:t>
      </w:r>
      <w:r w:rsidRPr="003416E7">
        <w:rPr>
          <w:rFonts w:ascii="Century Gothic" w:hAnsi="Century Gothic" w:cstheme="minorHAnsi"/>
          <w:b/>
          <w:sz w:val="18"/>
          <w:szCs w:val="18"/>
          <w:lang w:val="it-IT"/>
        </w:rPr>
        <w:t>)</w:t>
      </w:r>
    </w:p>
    <w:p w14:paraId="3DE93E57" w14:textId="768314DA" w:rsidR="00503B85" w:rsidRPr="003416E7" w:rsidRDefault="00420585" w:rsidP="00F86111">
      <w:pPr>
        <w:spacing w:after="0" w:line="240" w:lineRule="auto"/>
        <w:ind w:left="851"/>
        <w:jc w:val="both"/>
        <w:rPr>
          <w:rFonts w:ascii="Century Gothic" w:hAnsi="Century Gothic" w:cstheme="minorHAnsi"/>
          <w:sz w:val="18"/>
          <w:szCs w:val="18"/>
          <w:lang w:val="it-IT"/>
        </w:rPr>
      </w:pPr>
      <w:r w:rsidRPr="003416E7">
        <w:rPr>
          <w:rFonts w:ascii="Century Gothic" w:hAnsi="Century Gothic" w:cstheme="minorHAnsi"/>
          <w:noProof/>
          <w:sz w:val="18"/>
          <w:szCs w:val="18"/>
          <w:lang w:val="it-IT"/>
        </w:rPr>
        <w:drawing>
          <wp:anchor distT="0" distB="0" distL="114300" distR="114300" simplePos="0" relativeHeight="251658242" behindDoc="1" locked="0" layoutInCell="1" allowOverlap="1" wp14:anchorId="305DF8A7" wp14:editId="127976D1">
            <wp:simplePos x="0" y="0"/>
            <wp:positionH relativeFrom="margin">
              <wp:align>left</wp:align>
            </wp:positionH>
            <wp:positionV relativeFrom="paragraph">
              <wp:posOffset>306622</wp:posOffset>
            </wp:positionV>
            <wp:extent cx="327600" cy="360000"/>
            <wp:effectExtent l="0" t="0" r="0" b="2540"/>
            <wp:wrapSquare wrapText="bothSides"/>
            <wp:docPr id="1990478313" name="Immagine 8" descr="Immagine che contiene schermata, Elementi grafici,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78313" name="Immagine 8" descr="Immagine che contiene schermata, Elementi grafici, simbolo, Carattere&#10;&#10;Il contenuto generato dall'IA potrebbe non essere corret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43D" w:rsidRPr="003416E7">
        <w:rPr>
          <w:rFonts w:ascii="Century Gothic" w:hAnsi="Century Gothic" w:cstheme="minorHAnsi"/>
          <w:sz w:val="18"/>
          <w:szCs w:val="18"/>
          <w:lang w:val="it-IT"/>
        </w:rPr>
        <w:t>Il trattamento dei Suoi dati personali, conferiti o acquisiti da fonti esterne, è necessario per acquisire informazioni preliminari alla conclusione dei contratti, gestire la fase precontrattuale, eseguire i rapporti instaurati e svolgere processi decisionali automatizzati e/o di profilazione volti a definire e monitorare il Suo punteggio di rischio creditizio e prevenire frodi o abusi. I dati saranno inoltre trattati per tutti gli adempimenti connessi alla prestazione di servizi e operazioni di pagamento da Lei autorizzate, inclusi servizi di conferma disponibilità fondi, disposizione di ordini di pagamento, accesso e utilizzo di informazioni sui conti, nonché per verificare lo stato dei pagamenti e regolarizzare eventuali posizioni debitorie.</w:t>
      </w:r>
    </w:p>
    <w:p w14:paraId="27DF7777" w14:textId="77777777" w:rsidR="001D66EA" w:rsidRPr="003416E7" w:rsidRDefault="001D66EA" w:rsidP="00F86111">
      <w:pPr>
        <w:spacing w:after="0" w:line="240" w:lineRule="auto"/>
        <w:ind w:left="851"/>
        <w:jc w:val="both"/>
        <w:rPr>
          <w:rFonts w:ascii="Century Gothic" w:hAnsi="Century Gothic" w:cstheme="minorHAnsi"/>
          <w:sz w:val="18"/>
          <w:szCs w:val="18"/>
          <w:lang w:val="it-IT"/>
        </w:rPr>
      </w:pPr>
    </w:p>
    <w:p w14:paraId="11301D43" w14:textId="6F80056D" w:rsidR="00311714" w:rsidRPr="003416E7" w:rsidRDefault="002C4603" w:rsidP="00A44BF7">
      <w:pPr>
        <w:spacing w:after="0" w:line="240" w:lineRule="auto"/>
        <w:ind w:left="851"/>
        <w:rPr>
          <w:rFonts w:ascii="Century Gothic" w:hAnsi="Century Gothic" w:cstheme="minorHAnsi"/>
          <w:b/>
          <w:sz w:val="18"/>
          <w:szCs w:val="18"/>
          <w:lang w:val="it-IT"/>
        </w:rPr>
      </w:pPr>
      <w:r w:rsidRPr="003416E7">
        <w:rPr>
          <w:rFonts w:ascii="Century Gothic" w:hAnsi="Century Gothic" w:cstheme="minorHAnsi"/>
          <w:b/>
          <w:sz w:val="18"/>
          <w:szCs w:val="18"/>
          <w:lang w:val="it-IT"/>
        </w:rPr>
        <w:t xml:space="preserve">3.2 Trattamenti basati sull’adempimento di un obbligo legale (art. 6 par. 1, lett. c) </w:t>
      </w:r>
      <w:r w:rsidR="00F761FC" w:rsidRPr="003416E7">
        <w:rPr>
          <w:rFonts w:ascii="Century Gothic" w:hAnsi="Century Gothic" w:cstheme="minorHAnsi"/>
          <w:b/>
          <w:sz w:val="18"/>
          <w:szCs w:val="18"/>
          <w:lang w:val="it-IT"/>
        </w:rPr>
        <w:t>GDPR</w:t>
      </w:r>
      <w:r w:rsidRPr="003416E7">
        <w:rPr>
          <w:rFonts w:ascii="Century Gothic" w:hAnsi="Century Gothic" w:cstheme="minorHAnsi"/>
          <w:b/>
          <w:sz w:val="18"/>
          <w:szCs w:val="18"/>
          <w:lang w:val="it-IT"/>
        </w:rPr>
        <w:t>)</w:t>
      </w:r>
    </w:p>
    <w:p w14:paraId="58138BB7" w14:textId="54252D4E" w:rsidR="00520942" w:rsidRPr="003416E7" w:rsidRDefault="00175470" w:rsidP="00F86111">
      <w:pPr>
        <w:spacing w:after="0" w:line="240" w:lineRule="auto"/>
        <w:ind w:left="851"/>
        <w:jc w:val="both"/>
        <w:rPr>
          <w:rFonts w:ascii="Century Gothic" w:hAnsi="Century Gothic"/>
          <w:sz w:val="18"/>
          <w:szCs w:val="18"/>
          <w:lang w:val="it-IT"/>
        </w:rPr>
      </w:pPr>
      <w:r w:rsidRPr="003416E7">
        <w:rPr>
          <w:noProof/>
        </w:rPr>
        <w:drawing>
          <wp:anchor distT="36195" distB="0" distL="114300" distR="144145" simplePos="0" relativeHeight="251658255" behindDoc="1" locked="0" layoutInCell="1" allowOverlap="1" wp14:anchorId="5D311DC9" wp14:editId="27FC3B3E">
            <wp:simplePos x="0" y="0"/>
            <wp:positionH relativeFrom="margin">
              <wp:align>left</wp:align>
            </wp:positionH>
            <wp:positionV relativeFrom="paragraph">
              <wp:posOffset>173162</wp:posOffset>
            </wp:positionV>
            <wp:extent cx="360000" cy="410400"/>
            <wp:effectExtent l="0" t="0" r="2540" b="8890"/>
            <wp:wrapSquare wrapText="bothSides"/>
            <wp:docPr id="178150921" name="Immagine 9" descr="Immagine che contiene simbol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0921" name="Immagine 9" descr="Immagine che contiene simbolo, Carattere, Elementi grafici, logo&#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0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5514" w:rsidRPr="003416E7">
        <w:rPr>
          <w:rFonts w:ascii="Century Gothic" w:hAnsi="Century Gothic"/>
          <w:sz w:val="18"/>
          <w:szCs w:val="18"/>
          <w:lang w:val="it-IT"/>
        </w:rPr>
        <w:t>Il trattamento dei Suoi dati personali da parte della Banca può riguardare: (i) l’adempimento di obblighi di legge nazionali ed europei (es. normativa antiriciclaggio, fiscale) e di disposizioni di autorità di vigilanza e controllo; (ii) gli adempimenti legati al monitoraggio e alla classificazione uniforme dei rischi operativi e creditizi a livello di gruppo bancario (es. nuova definizione di default con estensione automatica alle posizioni debitorie presso altre banche o società del Gruppo); (iii) la verifica delle operazioni di pagamento per il contrasto alle frodi.</w:t>
      </w:r>
    </w:p>
    <w:p w14:paraId="107F5FC4" w14:textId="77777777" w:rsidR="001D66EA" w:rsidRPr="003416E7" w:rsidRDefault="001D66EA" w:rsidP="00F86111">
      <w:pPr>
        <w:spacing w:after="0" w:line="240" w:lineRule="auto"/>
        <w:ind w:left="851"/>
        <w:jc w:val="both"/>
        <w:rPr>
          <w:rFonts w:ascii="Century Gothic" w:hAnsi="Century Gothic"/>
          <w:sz w:val="18"/>
          <w:szCs w:val="18"/>
          <w:lang w:val="it-IT"/>
        </w:rPr>
      </w:pPr>
    </w:p>
    <w:p w14:paraId="7132CE42" w14:textId="39E667B6" w:rsidR="00C875CA" w:rsidRPr="003416E7" w:rsidRDefault="002C4603" w:rsidP="00F86111">
      <w:pPr>
        <w:spacing w:after="0" w:line="240" w:lineRule="auto"/>
        <w:ind w:firstLine="851"/>
        <w:rPr>
          <w:rFonts w:ascii="Century Gothic" w:hAnsi="Century Gothic" w:cstheme="minorHAnsi"/>
          <w:b/>
          <w:sz w:val="18"/>
          <w:szCs w:val="18"/>
          <w:lang w:val="it-IT"/>
        </w:rPr>
      </w:pPr>
      <w:r w:rsidRPr="003416E7">
        <w:rPr>
          <w:rFonts w:ascii="Century Gothic" w:hAnsi="Century Gothic" w:cstheme="minorHAnsi"/>
          <w:b/>
          <w:sz w:val="18"/>
          <w:szCs w:val="18"/>
          <w:lang w:val="it-IT"/>
        </w:rPr>
        <w:t xml:space="preserve">3.3 Trattamenti basati sul consenso dell’interessato (art. 6 par. 1, lett. a) </w:t>
      </w:r>
      <w:r w:rsidR="00F761FC" w:rsidRPr="003416E7">
        <w:rPr>
          <w:rFonts w:ascii="Century Gothic" w:hAnsi="Century Gothic" w:cstheme="minorHAnsi"/>
          <w:b/>
          <w:sz w:val="18"/>
          <w:szCs w:val="18"/>
          <w:lang w:val="it-IT"/>
        </w:rPr>
        <w:t>GDPR</w:t>
      </w:r>
      <w:r w:rsidRPr="003416E7">
        <w:rPr>
          <w:rFonts w:ascii="Century Gothic" w:hAnsi="Century Gothic" w:cstheme="minorHAnsi"/>
          <w:b/>
          <w:sz w:val="18"/>
          <w:szCs w:val="18"/>
          <w:lang w:val="it-IT"/>
        </w:rPr>
        <w:t>)</w:t>
      </w:r>
    </w:p>
    <w:p w14:paraId="4C6700A8" w14:textId="5BFED681" w:rsidR="002E7068" w:rsidRPr="003416E7" w:rsidRDefault="002E7068" w:rsidP="00F86111">
      <w:pPr>
        <w:spacing w:after="0" w:line="240" w:lineRule="auto"/>
        <w:ind w:left="142" w:firstLine="709"/>
        <w:jc w:val="both"/>
        <w:rPr>
          <w:rFonts w:ascii="Century Gothic" w:hAnsi="Century Gothic" w:cstheme="minorHAnsi"/>
          <w:b/>
          <w:sz w:val="18"/>
          <w:szCs w:val="18"/>
          <w:lang w:val="it-IT"/>
        </w:rPr>
      </w:pPr>
      <w:r w:rsidRPr="003416E7">
        <w:rPr>
          <w:rFonts w:ascii="Century Gothic" w:hAnsi="Century Gothic" w:cstheme="minorHAnsi"/>
          <w:b/>
          <w:sz w:val="18"/>
          <w:szCs w:val="18"/>
          <w:lang w:val="it-IT"/>
        </w:rPr>
        <w:t>3.3</w:t>
      </w:r>
      <w:r w:rsidR="00F27C65" w:rsidRPr="003416E7">
        <w:rPr>
          <w:rFonts w:ascii="Century Gothic" w:hAnsi="Century Gothic" w:cstheme="minorHAnsi"/>
          <w:b/>
          <w:sz w:val="18"/>
          <w:szCs w:val="18"/>
          <w:lang w:val="it-IT"/>
        </w:rPr>
        <w:t>.1</w:t>
      </w:r>
      <w:r w:rsidRPr="003416E7">
        <w:rPr>
          <w:rFonts w:ascii="Century Gothic" w:hAnsi="Century Gothic" w:cstheme="minorHAnsi"/>
          <w:b/>
          <w:sz w:val="18"/>
          <w:szCs w:val="18"/>
          <w:lang w:val="it-IT"/>
        </w:rPr>
        <w:t xml:space="preserve"> Marketing per prodotti della Banca</w:t>
      </w:r>
      <w:r w:rsidR="00945632" w:rsidRPr="003416E7">
        <w:rPr>
          <w:rFonts w:ascii="Century Gothic" w:hAnsi="Century Gothic" w:cstheme="minorHAnsi"/>
          <w:b/>
          <w:sz w:val="18"/>
          <w:szCs w:val="18"/>
          <w:lang w:val="it-IT"/>
        </w:rPr>
        <w:t xml:space="preserve"> (C1)</w:t>
      </w:r>
    </w:p>
    <w:p w14:paraId="3CD9A8C0" w14:textId="77168651" w:rsidR="00BD7350" w:rsidRPr="003416E7" w:rsidRDefault="00082538" w:rsidP="00F86111">
      <w:pPr>
        <w:spacing w:after="0" w:line="240" w:lineRule="auto"/>
        <w:ind w:left="851"/>
        <w:jc w:val="both"/>
        <w:rPr>
          <w:rFonts w:ascii="Century Gothic" w:hAnsi="Century Gothic"/>
          <w:sz w:val="18"/>
          <w:szCs w:val="18"/>
          <w:lang w:val="it-IT"/>
        </w:rPr>
      </w:pPr>
      <w:r w:rsidRPr="003416E7">
        <w:rPr>
          <w:rFonts w:ascii="Century Gothic" w:hAnsi="Century Gothic" w:cstheme="minorHAnsi"/>
          <w:b/>
          <w:noProof/>
          <w:sz w:val="18"/>
          <w:szCs w:val="18"/>
          <w:lang w:val="it-IT"/>
        </w:rPr>
        <w:drawing>
          <wp:anchor distT="0" distB="0" distL="114300" distR="114300" simplePos="0" relativeHeight="251658241" behindDoc="1" locked="0" layoutInCell="1" allowOverlap="1" wp14:anchorId="239C37E0" wp14:editId="2C2524A9">
            <wp:simplePos x="0" y="0"/>
            <wp:positionH relativeFrom="margin">
              <wp:posOffset>0</wp:posOffset>
            </wp:positionH>
            <wp:positionV relativeFrom="paragraph">
              <wp:posOffset>37769</wp:posOffset>
            </wp:positionV>
            <wp:extent cx="359410" cy="345440"/>
            <wp:effectExtent l="0" t="0" r="2540" b="0"/>
            <wp:wrapSquare wrapText="bothSides"/>
            <wp:docPr id="43899473" name="Immagine 1" descr="Immagine che contiene schizzo, disegno, simbolo,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9473" name="Immagine 1" descr="Immagine che contiene schizzo, disegno, simbolo, clipart&#10;&#10;Il contenuto generato dall'IA potrebbe non essere corrett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59410" cy="345440"/>
                    </a:xfrm>
                    <a:prstGeom prst="rect">
                      <a:avLst/>
                    </a:prstGeom>
                  </pic:spPr>
                </pic:pic>
              </a:graphicData>
            </a:graphic>
            <wp14:sizeRelH relativeFrom="margin">
              <wp14:pctWidth>0</wp14:pctWidth>
            </wp14:sizeRelH>
            <wp14:sizeRelV relativeFrom="margin">
              <wp14:pctHeight>0</wp14:pctHeight>
            </wp14:sizeRelV>
          </wp:anchor>
        </w:drawing>
      </w:r>
      <w:r w:rsidR="00CA42ED" w:rsidRPr="003416E7">
        <w:rPr>
          <w:rFonts w:ascii="Century Gothic" w:hAnsi="Century Gothic"/>
          <w:sz w:val="18"/>
          <w:szCs w:val="18"/>
          <w:lang w:val="it-IT"/>
        </w:rPr>
        <w:t xml:space="preserve">Con il Suo consenso, la Banca può trattare i Suoi dati personali per </w:t>
      </w:r>
      <w:r w:rsidR="00726237" w:rsidRPr="003416E7">
        <w:rPr>
          <w:rFonts w:ascii="Century Gothic" w:hAnsi="Century Gothic"/>
          <w:sz w:val="18"/>
          <w:szCs w:val="18"/>
          <w:lang w:val="it-IT"/>
        </w:rPr>
        <w:t>svolgere indagini di mercato</w:t>
      </w:r>
      <w:r w:rsidR="005A6180" w:rsidRPr="003416E7">
        <w:rPr>
          <w:rFonts w:ascii="Century Gothic" w:hAnsi="Century Gothic"/>
          <w:sz w:val="18"/>
          <w:szCs w:val="18"/>
          <w:lang w:val="it-IT"/>
        </w:rPr>
        <w:t xml:space="preserve">, </w:t>
      </w:r>
      <w:r w:rsidR="005A6180" w:rsidRPr="003416E7">
        <w:rPr>
          <w:rFonts w:ascii="Century Gothic" w:eastAsia="Times New Roman" w:hAnsi="Century Gothic" w:cstheme="minorHAnsi"/>
          <w:color w:val="000000" w:themeColor="text1"/>
          <w:sz w:val="18"/>
          <w:szCs w:val="18"/>
          <w:lang w:val="it-IT" w:eastAsia="it-IT"/>
        </w:rPr>
        <w:t>rileva</w:t>
      </w:r>
      <w:r w:rsidR="00BE1740" w:rsidRPr="003416E7">
        <w:rPr>
          <w:rFonts w:ascii="Century Gothic" w:eastAsia="Times New Roman" w:hAnsi="Century Gothic" w:cstheme="minorHAnsi"/>
          <w:color w:val="000000" w:themeColor="text1"/>
          <w:sz w:val="18"/>
          <w:szCs w:val="18"/>
          <w:lang w:val="it-IT" w:eastAsia="it-IT"/>
        </w:rPr>
        <w:t>re</w:t>
      </w:r>
      <w:r w:rsidR="005A6180" w:rsidRPr="003416E7">
        <w:rPr>
          <w:rFonts w:ascii="Century Gothic" w:eastAsia="Times New Roman" w:hAnsi="Century Gothic" w:cstheme="minorHAnsi"/>
          <w:color w:val="000000" w:themeColor="text1"/>
          <w:sz w:val="18"/>
          <w:szCs w:val="18"/>
          <w:lang w:val="it-IT" w:eastAsia="it-IT"/>
        </w:rPr>
        <w:t xml:space="preserve"> </w:t>
      </w:r>
      <w:r w:rsidR="00BE1740" w:rsidRPr="003416E7">
        <w:rPr>
          <w:rFonts w:ascii="Century Gothic" w:eastAsia="Times New Roman" w:hAnsi="Century Gothic" w:cstheme="minorHAnsi"/>
          <w:color w:val="000000" w:themeColor="text1"/>
          <w:sz w:val="18"/>
          <w:szCs w:val="18"/>
          <w:lang w:val="it-IT" w:eastAsia="it-IT"/>
        </w:rPr>
        <w:t>il</w:t>
      </w:r>
      <w:r w:rsidR="005A6180" w:rsidRPr="003416E7">
        <w:rPr>
          <w:rFonts w:ascii="Century Gothic" w:eastAsia="Times New Roman" w:hAnsi="Century Gothic" w:cstheme="minorHAnsi"/>
          <w:color w:val="000000" w:themeColor="text1"/>
          <w:sz w:val="18"/>
          <w:szCs w:val="18"/>
          <w:lang w:val="it-IT" w:eastAsia="it-IT"/>
        </w:rPr>
        <w:t xml:space="preserve"> grado di soddisfazione della clientela sulla qualità dei servizi resi</w:t>
      </w:r>
      <w:r w:rsidR="00726237" w:rsidRPr="003416E7">
        <w:rPr>
          <w:rFonts w:ascii="Century Gothic" w:hAnsi="Century Gothic"/>
          <w:sz w:val="18"/>
          <w:szCs w:val="18"/>
          <w:lang w:val="it-IT"/>
        </w:rPr>
        <w:t xml:space="preserve"> o  </w:t>
      </w:r>
      <w:r w:rsidR="00D83859" w:rsidRPr="003416E7">
        <w:rPr>
          <w:rFonts w:ascii="Century Gothic" w:hAnsi="Century Gothic"/>
          <w:sz w:val="18"/>
          <w:szCs w:val="18"/>
          <w:lang w:val="it-IT"/>
        </w:rPr>
        <w:t xml:space="preserve">per </w:t>
      </w:r>
      <w:r w:rsidR="00CA42ED" w:rsidRPr="003416E7">
        <w:rPr>
          <w:rFonts w:ascii="Century Gothic" w:hAnsi="Century Gothic"/>
          <w:sz w:val="18"/>
          <w:szCs w:val="18"/>
          <w:lang w:val="it-IT"/>
        </w:rPr>
        <w:t xml:space="preserve">inviarLe comunicazioni commerciali, promozionali e pubblicitarie </w:t>
      </w:r>
      <w:r w:rsidR="00795A79" w:rsidRPr="003416E7">
        <w:rPr>
          <w:rFonts w:ascii="Century Gothic" w:hAnsi="Century Gothic"/>
          <w:sz w:val="18"/>
          <w:szCs w:val="18"/>
          <w:lang w:val="it-IT"/>
        </w:rPr>
        <w:t xml:space="preserve">relative </w:t>
      </w:r>
      <w:r w:rsidR="00CA42ED" w:rsidRPr="003416E7">
        <w:rPr>
          <w:rFonts w:ascii="Century Gothic" w:hAnsi="Century Gothic"/>
          <w:sz w:val="18"/>
          <w:szCs w:val="18"/>
          <w:lang w:val="it-IT"/>
        </w:rPr>
        <w:t>prodotti e servizi</w:t>
      </w:r>
      <w:r w:rsidR="00FB2876" w:rsidRPr="003416E7">
        <w:rPr>
          <w:rFonts w:ascii="Century Gothic" w:hAnsi="Century Gothic"/>
          <w:sz w:val="18"/>
          <w:szCs w:val="18"/>
          <w:lang w:val="it-IT"/>
        </w:rPr>
        <w:t xml:space="preserve"> propri</w:t>
      </w:r>
      <w:r w:rsidR="00CA42ED" w:rsidRPr="003416E7">
        <w:rPr>
          <w:rFonts w:ascii="Century Gothic" w:hAnsi="Century Gothic"/>
          <w:sz w:val="18"/>
          <w:szCs w:val="18"/>
          <w:lang w:val="it-IT"/>
        </w:rPr>
        <w:t xml:space="preserve"> (marketing diretto). A tali fini, il Titolare utilizzerà sia modalità automatizzate di contatto (e-mail, SMS, messaggistica istantanea, app, ecc.) sia modalità tradizionali (telefonate con operatore, posta cartacea)</w:t>
      </w:r>
      <w:r w:rsidR="004A0AC1" w:rsidRPr="003416E7">
        <w:rPr>
          <w:rFonts w:ascii="Century Gothic" w:hAnsi="Century Gothic" w:cstheme="minorHAnsi"/>
          <w:sz w:val="18"/>
          <w:szCs w:val="18"/>
          <w:lang w:val="it-IT"/>
        </w:rPr>
        <w:t xml:space="preserve"> nel rispetto </w:t>
      </w:r>
      <w:r w:rsidR="00A042FC" w:rsidRPr="003416E7">
        <w:rPr>
          <w:rFonts w:ascii="Century Gothic" w:hAnsi="Century Gothic" w:cstheme="minorHAnsi"/>
          <w:sz w:val="18"/>
          <w:szCs w:val="18"/>
          <w:lang w:val="it-IT"/>
        </w:rPr>
        <w:t>delle</w:t>
      </w:r>
      <w:r w:rsidR="004A0AC1" w:rsidRPr="003416E7">
        <w:rPr>
          <w:rFonts w:ascii="Century Gothic" w:hAnsi="Century Gothic" w:cstheme="minorHAnsi"/>
          <w:sz w:val="18"/>
          <w:szCs w:val="18"/>
          <w:lang w:val="it-IT"/>
        </w:rPr>
        <w:t xml:space="preserve"> norme vigenti in materia di telemarketing e registro delle opposizioni.</w:t>
      </w:r>
    </w:p>
    <w:p w14:paraId="28454D23" w14:textId="7C50B3AB" w:rsidR="00BD7350" w:rsidRPr="003416E7" w:rsidRDefault="00BD7350" w:rsidP="00F86111">
      <w:pPr>
        <w:spacing w:after="0" w:line="240" w:lineRule="auto"/>
        <w:ind w:left="851"/>
        <w:contextualSpacing/>
        <w:jc w:val="both"/>
        <w:rPr>
          <w:rFonts w:ascii="Century Gothic" w:hAnsi="Century Gothic" w:cstheme="minorHAnsi"/>
          <w:b/>
          <w:sz w:val="18"/>
          <w:szCs w:val="18"/>
          <w:lang w:val="it-IT"/>
        </w:rPr>
      </w:pPr>
      <w:r w:rsidRPr="003416E7">
        <w:rPr>
          <w:rFonts w:ascii="Century Gothic" w:hAnsi="Century Gothic" w:cstheme="minorHAnsi"/>
          <w:b/>
          <w:sz w:val="18"/>
          <w:szCs w:val="18"/>
          <w:lang w:val="it-IT"/>
        </w:rPr>
        <w:lastRenderedPageBreak/>
        <w:t>3.</w:t>
      </w:r>
      <w:r w:rsidR="00F27C65" w:rsidRPr="003416E7">
        <w:rPr>
          <w:rFonts w:ascii="Century Gothic" w:hAnsi="Century Gothic" w:cstheme="minorHAnsi"/>
          <w:b/>
          <w:sz w:val="18"/>
          <w:szCs w:val="18"/>
          <w:lang w:val="it-IT"/>
        </w:rPr>
        <w:t>3.2</w:t>
      </w:r>
      <w:r w:rsidRPr="003416E7">
        <w:rPr>
          <w:rFonts w:ascii="Century Gothic" w:hAnsi="Century Gothic" w:cstheme="minorHAnsi"/>
          <w:b/>
          <w:sz w:val="18"/>
          <w:szCs w:val="18"/>
          <w:lang w:val="it-IT"/>
        </w:rPr>
        <w:t xml:space="preserve"> Marketing per prodotti di terzi</w:t>
      </w:r>
      <w:r w:rsidR="001E2423" w:rsidRPr="003416E7">
        <w:rPr>
          <w:rFonts w:ascii="Century Gothic" w:hAnsi="Century Gothic" w:cstheme="minorHAnsi"/>
          <w:b/>
          <w:sz w:val="18"/>
          <w:szCs w:val="18"/>
          <w:lang w:val="it-IT"/>
        </w:rPr>
        <w:t xml:space="preserve">  (C2) </w:t>
      </w:r>
    </w:p>
    <w:p w14:paraId="00E09040" w14:textId="4329DD52" w:rsidR="00EA0610" w:rsidRPr="003416E7" w:rsidRDefault="00EA0610" w:rsidP="00F86111">
      <w:pPr>
        <w:spacing w:after="0" w:line="240" w:lineRule="auto"/>
        <w:ind w:left="851"/>
        <w:jc w:val="both"/>
        <w:rPr>
          <w:rFonts w:ascii="Century Gothic" w:hAnsi="Century Gothic"/>
          <w:sz w:val="18"/>
          <w:szCs w:val="18"/>
          <w:lang w:val="it-IT"/>
        </w:rPr>
      </w:pPr>
      <w:r w:rsidRPr="003416E7">
        <w:rPr>
          <w:rFonts w:ascii="Century Gothic" w:hAnsi="Century Gothic" w:cstheme="minorHAnsi"/>
          <w:b/>
          <w:noProof/>
          <w:sz w:val="18"/>
          <w:szCs w:val="18"/>
          <w:lang w:val="it-IT"/>
        </w:rPr>
        <w:drawing>
          <wp:anchor distT="0" distB="0" distL="114300" distR="114300" simplePos="0" relativeHeight="251658254" behindDoc="1" locked="0" layoutInCell="1" allowOverlap="1" wp14:anchorId="420A9661" wp14:editId="2929300D">
            <wp:simplePos x="0" y="0"/>
            <wp:positionH relativeFrom="margin">
              <wp:align>left</wp:align>
            </wp:positionH>
            <wp:positionV relativeFrom="paragraph">
              <wp:posOffset>177358</wp:posOffset>
            </wp:positionV>
            <wp:extent cx="360000" cy="345600"/>
            <wp:effectExtent l="0" t="0" r="2540" b="0"/>
            <wp:wrapSquare wrapText="bothSides"/>
            <wp:docPr id="833307796" name="Immagine 1" descr="Immagine che contiene schizzo, disegno, simbolo,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9473" name="Immagine 1" descr="Immagine che contiene schizzo, disegno, simbolo, clipart&#10;&#10;Il contenuto generato dall'IA potrebbe non essere corrett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0000" cy="345600"/>
                    </a:xfrm>
                    <a:prstGeom prst="rect">
                      <a:avLst/>
                    </a:prstGeom>
                  </pic:spPr>
                </pic:pic>
              </a:graphicData>
            </a:graphic>
            <wp14:sizeRelH relativeFrom="margin">
              <wp14:pctWidth>0</wp14:pctWidth>
            </wp14:sizeRelH>
            <wp14:sizeRelV relativeFrom="margin">
              <wp14:pctHeight>0</wp14:pctHeight>
            </wp14:sizeRelV>
          </wp:anchor>
        </w:drawing>
      </w:r>
      <w:r w:rsidRPr="003416E7">
        <w:rPr>
          <w:rFonts w:ascii="Century Gothic" w:hAnsi="Century Gothic"/>
          <w:sz w:val="18"/>
          <w:szCs w:val="18"/>
          <w:lang w:val="it-IT"/>
        </w:rPr>
        <w:t xml:space="preserve">Con il Suo consenso, la Banca può trattare i Suoi dati personali per </w:t>
      </w:r>
      <w:r w:rsidR="00176704" w:rsidRPr="003416E7">
        <w:rPr>
          <w:rFonts w:ascii="Century Gothic" w:eastAsia="Times New Roman" w:hAnsi="Century Gothic" w:cstheme="minorHAnsi"/>
          <w:color w:val="000000" w:themeColor="text1"/>
          <w:sz w:val="18"/>
          <w:szCs w:val="18"/>
          <w:lang w:val="it-IT" w:eastAsia="it-IT"/>
        </w:rPr>
        <w:t>rilevare il grado di soddisfazione della clientela sulla qualità dei servizi resi</w:t>
      </w:r>
      <w:r w:rsidR="00943B0A" w:rsidRPr="003416E7">
        <w:rPr>
          <w:rFonts w:ascii="Century Gothic" w:eastAsia="Times New Roman" w:hAnsi="Century Gothic" w:cstheme="minorHAnsi"/>
          <w:color w:val="000000" w:themeColor="text1"/>
          <w:sz w:val="18"/>
          <w:szCs w:val="18"/>
          <w:lang w:val="it-IT" w:eastAsia="it-IT"/>
        </w:rPr>
        <w:t xml:space="preserve"> nonché per</w:t>
      </w:r>
      <w:r w:rsidR="00176704" w:rsidRPr="003416E7">
        <w:rPr>
          <w:rFonts w:ascii="Century Gothic" w:hAnsi="Century Gothic"/>
          <w:sz w:val="18"/>
          <w:szCs w:val="18"/>
          <w:lang w:val="it-IT"/>
        </w:rPr>
        <w:t xml:space="preserve"> </w:t>
      </w:r>
      <w:r w:rsidRPr="003416E7">
        <w:rPr>
          <w:rFonts w:ascii="Century Gothic" w:hAnsi="Century Gothic"/>
          <w:sz w:val="18"/>
          <w:szCs w:val="18"/>
          <w:lang w:val="it-IT"/>
        </w:rPr>
        <w:t xml:space="preserve">inviarLe comunicazioni commerciali, promozionali e pubblicitarie relative </w:t>
      </w:r>
      <w:r w:rsidR="00962F4E" w:rsidRPr="003416E7">
        <w:rPr>
          <w:rFonts w:ascii="Century Gothic" w:hAnsi="Century Gothic"/>
          <w:sz w:val="18"/>
          <w:szCs w:val="18"/>
          <w:lang w:val="it-IT"/>
        </w:rPr>
        <w:t xml:space="preserve">a </w:t>
      </w:r>
      <w:r w:rsidRPr="003416E7">
        <w:rPr>
          <w:rFonts w:ascii="Century Gothic" w:hAnsi="Century Gothic"/>
          <w:sz w:val="18"/>
          <w:szCs w:val="18"/>
          <w:lang w:val="it-IT"/>
        </w:rPr>
        <w:t xml:space="preserve">prodotti e servizi </w:t>
      </w:r>
      <w:proofErr w:type="spellStart"/>
      <w:r w:rsidR="00962F4E" w:rsidRPr="003416E7">
        <w:rPr>
          <w:rFonts w:ascii="Century Gothic" w:hAnsi="Century Gothic" w:cstheme="minorHAnsi"/>
          <w:sz w:val="18"/>
          <w:szCs w:val="18"/>
          <w:lang w:val="it-IT"/>
        </w:rPr>
        <w:t>servizi</w:t>
      </w:r>
      <w:proofErr w:type="spellEnd"/>
      <w:r w:rsidR="00962F4E" w:rsidRPr="003416E7">
        <w:rPr>
          <w:rFonts w:ascii="Century Gothic" w:hAnsi="Century Gothic" w:cstheme="minorHAnsi"/>
          <w:sz w:val="18"/>
          <w:szCs w:val="18"/>
          <w:lang w:val="it-IT"/>
        </w:rPr>
        <w:t xml:space="preserve"> offerti da società controllate, controllanti, collegate e/o da società terze, incluse quelle del Gruppo.</w:t>
      </w:r>
      <w:r w:rsidR="00EE4585" w:rsidRPr="003416E7">
        <w:rPr>
          <w:rFonts w:ascii="Century Gothic" w:hAnsi="Century Gothic" w:cstheme="minorHAnsi"/>
          <w:sz w:val="18"/>
          <w:szCs w:val="18"/>
          <w:lang w:val="it-IT"/>
        </w:rPr>
        <w:t xml:space="preserve"> </w:t>
      </w:r>
      <w:r w:rsidRPr="003416E7">
        <w:rPr>
          <w:rFonts w:ascii="Century Gothic" w:hAnsi="Century Gothic"/>
          <w:sz w:val="18"/>
          <w:szCs w:val="18"/>
          <w:lang w:val="it-IT"/>
        </w:rPr>
        <w:t>A tali fini, il Titolare utilizzerà sia modalità automatizzate di contatto (e-mail, SMS, messaggistica istantanea, app, ecc.) sia modalità tradizionali (telefonate con operatore, posta cartacea)</w:t>
      </w:r>
      <w:r w:rsidRPr="003416E7">
        <w:rPr>
          <w:rFonts w:ascii="Century Gothic" w:hAnsi="Century Gothic" w:cstheme="minorHAnsi"/>
          <w:sz w:val="18"/>
          <w:szCs w:val="18"/>
          <w:lang w:val="it-IT"/>
        </w:rPr>
        <w:t xml:space="preserve"> nel rispetto </w:t>
      </w:r>
      <w:r w:rsidR="00EE4585" w:rsidRPr="003416E7">
        <w:rPr>
          <w:rFonts w:ascii="Century Gothic" w:hAnsi="Century Gothic" w:cstheme="minorHAnsi"/>
          <w:sz w:val="18"/>
          <w:szCs w:val="18"/>
          <w:lang w:val="it-IT"/>
        </w:rPr>
        <w:t>d</w:t>
      </w:r>
      <w:r w:rsidR="00952A69" w:rsidRPr="003416E7">
        <w:rPr>
          <w:rFonts w:ascii="Century Gothic" w:hAnsi="Century Gothic" w:cstheme="minorHAnsi"/>
          <w:sz w:val="18"/>
          <w:szCs w:val="18"/>
          <w:lang w:val="it-IT"/>
        </w:rPr>
        <w:t>e</w:t>
      </w:r>
      <w:r w:rsidRPr="003416E7">
        <w:rPr>
          <w:rFonts w:ascii="Century Gothic" w:hAnsi="Century Gothic" w:cstheme="minorHAnsi"/>
          <w:sz w:val="18"/>
          <w:szCs w:val="18"/>
          <w:lang w:val="it-IT"/>
        </w:rPr>
        <w:t>lle norme in materia di telemarketing e registro opposizioni.</w:t>
      </w:r>
    </w:p>
    <w:p w14:paraId="52BB78BF" w14:textId="32269049" w:rsidR="000174AE" w:rsidRPr="003416E7" w:rsidRDefault="000174AE" w:rsidP="00F86111">
      <w:pPr>
        <w:spacing w:after="0" w:line="240" w:lineRule="auto"/>
        <w:ind w:left="284" w:firstLine="567"/>
        <w:contextualSpacing/>
        <w:jc w:val="both"/>
        <w:rPr>
          <w:rFonts w:ascii="Century Gothic" w:hAnsi="Century Gothic" w:cstheme="minorHAnsi"/>
          <w:b/>
          <w:sz w:val="18"/>
          <w:szCs w:val="18"/>
          <w:lang w:val="it-IT"/>
        </w:rPr>
      </w:pPr>
      <w:r w:rsidRPr="003416E7">
        <w:rPr>
          <w:rFonts w:ascii="Century Gothic" w:hAnsi="Century Gothic" w:cstheme="minorHAnsi"/>
          <w:b/>
          <w:sz w:val="18"/>
          <w:szCs w:val="18"/>
          <w:lang w:val="it-IT"/>
        </w:rPr>
        <w:t>3.</w:t>
      </w:r>
      <w:r w:rsidR="00F27C65" w:rsidRPr="003416E7">
        <w:rPr>
          <w:rFonts w:ascii="Century Gothic" w:hAnsi="Century Gothic" w:cstheme="minorHAnsi"/>
          <w:b/>
          <w:sz w:val="18"/>
          <w:szCs w:val="18"/>
          <w:lang w:val="it-IT"/>
        </w:rPr>
        <w:t>3.</w:t>
      </w:r>
      <w:r w:rsidR="00DF4118" w:rsidRPr="003416E7">
        <w:rPr>
          <w:rFonts w:ascii="Century Gothic" w:hAnsi="Century Gothic" w:cstheme="minorHAnsi"/>
          <w:b/>
          <w:sz w:val="18"/>
          <w:szCs w:val="18"/>
          <w:lang w:val="it-IT"/>
        </w:rPr>
        <w:t>3</w:t>
      </w:r>
      <w:r w:rsidRPr="003416E7">
        <w:rPr>
          <w:rFonts w:ascii="Century Gothic" w:hAnsi="Century Gothic" w:cstheme="minorHAnsi"/>
          <w:b/>
          <w:sz w:val="18"/>
          <w:szCs w:val="18"/>
          <w:lang w:val="it-IT"/>
        </w:rPr>
        <w:t xml:space="preserve"> Profilazione</w:t>
      </w:r>
      <w:r w:rsidR="001E2423" w:rsidRPr="003416E7">
        <w:rPr>
          <w:rFonts w:ascii="Century Gothic" w:hAnsi="Century Gothic" w:cstheme="minorHAnsi"/>
          <w:b/>
          <w:sz w:val="18"/>
          <w:szCs w:val="18"/>
          <w:lang w:val="it-IT"/>
        </w:rPr>
        <w:t xml:space="preserve"> </w:t>
      </w:r>
      <w:r w:rsidR="00116EE7" w:rsidRPr="003416E7">
        <w:rPr>
          <w:rFonts w:ascii="Century Gothic" w:hAnsi="Century Gothic" w:cstheme="minorHAnsi"/>
          <w:b/>
          <w:sz w:val="18"/>
          <w:szCs w:val="18"/>
          <w:lang w:val="it-IT"/>
        </w:rPr>
        <w:t>a fini Marketing</w:t>
      </w:r>
      <w:r w:rsidR="001E2423" w:rsidRPr="003416E7">
        <w:rPr>
          <w:rFonts w:ascii="Century Gothic" w:hAnsi="Century Gothic" w:cstheme="minorHAnsi"/>
          <w:b/>
          <w:sz w:val="18"/>
          <w:szCs w:val="18"/>
          <w:lang w:val="it-IT"/>
        </w:rPr>
        <w:t xml:space="preserve"> (C3)</w:t>
      </w:r>
    </w:p>
    <w:p w14:paraId="1342257B" w14:textId="19B8319E" w:rsidR="00707640" w:rsidRPr="003416E7" w:rsidRDefault="00B90E1F" w:rsidP="00F86111">
      <w:pPr>
        <w:spacing w:after="0" w:line="240" w:lineRule="auto"/>
        <w:ind w:left="851"/>
        <w:jc w:val="both"/>
        <w:rPr>
          <w:rFonts w:ascii="Century Gothic" w:hAnsi="Century Gothic" w:cstheme="minorHAnsi"/>
          <w:sz w:val="18"/>
          <w:szCs w:val="18"/>
          <w:lang w:val="it-IT"/>
        </w:rPr>
      </w:pPr>
      <w:r w:rsidRPr="003416E7">
        <w:rPr>
          <w:rFonts w:ascii="Century Gothic" w:hAnsi="Century Gothic" w:cstheme="minorHAnsi"/>
          <w:b/>
          <w:noProof/>
          <w:sz w:val="18"/>
          <w:szCs w:val="18"/>
          <w:lang w:val="it-IT"/>
        </w:rPr>
        <w:drawing>
          <wp:anchor distT="0" distB="0" distL="114300" distR="114300" simplePos="0" relativeHeight="251658244" behindDoc="0" locked="0" layoutInCell="1" allowOverlap="1" wp14:anchorId="27D337BD" wp14:editId="66997BA4">
            <wp:simplePos x="0" y="0"/>
            <wp:positionH relativeFrom="margin">
              <wp:align>left</wp:align>
            </wp:positionH>
            <wp:positionV relativeFrom="paragraph">
              <wp:posOffset>138789</wp:posOffset>
            </wp:positionV>
            <wp:extent cx="360000" cy="360000"/>
            <wp:effectExtent l="0" t="0" r="2540" b="2540"/>
            <wp:wrapSquare wrapText="bothSides"/>
            <wp:docPr id="775092190" name="Immagine 1" descr="Immagine che contiene cerchio, simbolo, line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92190" name="Immagine 1" descr="Immagine che contiene cerchio, simbolo, linea, design&#10;&#10;Il contenuto generato dall'IA potrebbe non essere corretto."/>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707640" w:rsidRPr="003416E7">
        <w:rPr>
          <w:rFonts w:ascii="Century Gothic" w:hAnsi="Century Gothic" w:cstheme="minorHAnsi"/>
          <w:sz w:val="18"/>
          <w:szCs w:val="18"/>
          <w:lang w:val="it-IT"/>
        </w:rPr>
        <w:t xml:space="preserve">Al fine di individuare con maggiore precisione la Sua propensione all’acquisto o il rischio di abbandono di prodotti e servizi più adatti alle Sue esigenze, proporre offerte personalizzate e aumentare l’efficacia delle comunicazioni commerciali il Titolare, previo suo consenso, può trattare i Suoi dati personali, comprese informazioni su prodotti/servizi acquistati (anche di terzi), operazioni bancarie eseguite e situazione finanziaria, utilizzando modelli predittivi e/o di propensione, nonché sistemi automatizzati anche basati su algoritmi di intelligenza artificiale. </w:t>
      </w:r>
    </w:p>
    <w:p w14:paraId="316C8C01" w14:textId="1B147699" w:rsidR="00AB4F48" w:rsidRPr="003416E7" w:rsidRDefault="00AB4F48" w:rsidP="00F86111">
      <w:pPr>
        <w:spacing w:after="0" w:line="240" w:lineRule="auto"/>
        <w:ind w:left="284" w:firstLine="567"/>
        <w:contextualSpacing/>
        <w:jc w:val="both"/>
        <w:rPr>
          <w:rFonts w:ascii="Century Gothic" w:hAnsi="Century Gothic" w:cstheme="minorHAnsi"/>
          <w:b/>
          <w:sz w:val="18"/>
          <w:szCs w:val="18"/>
          <w:lang w:val="it-IT"/>
        </w:rPr>
      </w:pPr>
      <w:r w:rsidRPr="003416E7">
        <w:rPr>
          <w:rFonts w:ascii="Century Gothic" w:hAnsi="Century Gothic" w:cstheme="minorHAnsi"/>
          <w:b/>
          <w:sz w:val="18"/>
          <w:szCs w:val="18"/>
          <w:lang w:val="it-IT"/>
        </w:rPr>
        <w:t>3.</w:t>
      </w:r>
      <w:r w:rsidR="00F27C65" w:rsidRPr="003416E7">
        <w:rPr>
          <w:rFonts w:ascii="Century Gothic" w:hAnsi="Century Gothic" w:cstheme="minorHAnsi"/>
          <w:b/>
          <w:sz w:val="18"/>
          <w:szCs w:val="18"/>
          <w:lang w:val="it-IT"/>
        </w:rPr>
        <w:t>3</w:t>
      </w:r>
      <w:r w:rsidR="002C4B3F" w:rsidRPr="003416E7">
        <w:rPr>
          <w:rFonts w:ascii="Century Gothic" w:hAnsi="Century Gothic" w:cstheme="minorHAnsi"/>
          <w:b/>
          <w:sz w:val="18"/>
          <w:szCs w:val="18"/>
          <w:lang w:val="it-IT"/>
        </w:rPr>
        <w:t>.</w:t>
      </w:r>
      <w:r w:rsidR="00DF4118" w:rsidRPr="003416E7">
        <w:rPr>
          <w:rFonts w:ascii="Century Gothic" w:hAnsi="Century Gothic" w:cstheme="minorHAnsi"/>
          <w:b/>
          <w:sz w:val="18"/>
          <w:szCs w:val="18"/>
          <w:lang w:val="it-IT"/>
        </w:rPr>
        <w:t>4</w:t>
      </w:r>
      <w:r w:rsidRPr="003416E7">
        <w:rPr>
          <w:rFonts w:ascii="Century Gothic" w:hAnsi="Century Gothic" w:cstheme="minorHAnsi"/>
          <w:b/>
          <w:sz w:val="18"/>
          <w:szCs w:val="18"/>
          <w:lang w:val="it-IT"/>
        </w:rPr>
        <w:t xml:space="preserve"> Cessione dati personali a terzi per finalità di marketing</w:t>
      </w:r>
      <w:r w:rsidR="001E2423" w:rsidRPr="003416E7">
        <w:rPr>
          <w:rFonts w:ascii="Century Gothic" w:hAnsi="Century Gothic" w:cstheme="minorHAnsi"/>
          <w:b/>
          <w:sz w:val="18"/>
          <w:szCs w:val="18"/>
          <w:lang w:val="it-IT"/>
        </w:rPr>
        <w:t xml:space="preserve">  (C4)</w:t>
      </w:r>
    </w:p>
    <w:p w14:paraId="06EC135F" w14:textId="5628CB2A" w:rsidR="00DE3905" w:rsidRPr="003416E7" w:rsidRDefault="00192B6A" w:rsidP="00F86111">
      <w:pPr>
        <w:spacing w:after="0" w:line="240" w:lineRule="auto"/>
        <w:ind w:left="851"/>
        <w:contextualSpacing/>
        <w:jc w:val="both"/>
        <w:rPr>
          <w:rFonts w:ascii="Century Gothic" w:hAnsi="Century Gothic" w:cstheme="minorHAnsi"/>
          <w:sz w:val="18"/>
          <w:szCs w:val="18"/>
          <w:lang w:val="it-IT"/>
        </w:rPr>
      </w:pPr>
      <w:r w:rsidRPr="003416E7">
        <w:rPr>
          <w:rFonts w:ascii="Century Gothic" w:hAnsi="Century Gothic" w:cstheme="minorHAnsi"/>
          <w:b/>
          <w:noProof/>
          <w:sz w:val="18"/>
          <w:szCs w:val="18"/>
          <w:lang w:val="it-IT"/>
        </w:rPr>
        <w:drawing>
          <wp:anchor distT="36195" distB="0" distL="114300" distR="114300" simplePos="0" relativeHeight="251658243" behindDoc="0" locked="0" layoutInCell="1" allowOverlap="1" wp14:anchorId="6396C925" wp14:editId="73DD408E">
            <wp:simplePos x="0" y="0"/>
            <wp:positionH relativeFrom="margin">
              <wp:align>left</wp:align>
            </wp:positionH>
            <wp:positionV relativeFrom="paragraph">
              <wp:posOffset>104554</wp:posOffset>
            </wp:positionV>
            <wp:extent cx="360000" cy="327600"/>
            <wp:effectExtent l="0" t="0" r="2540" b="0"/>
            <wp:wrapSquare wrapText="bothSides"/>
            <wp:docPr id="6552390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0000" cy="32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1CA2" w:rsidRPr="003416E7">
        <w:rPr>
          <w:rFonts w:ascii="Century Gothic" w:hAnsi="Century Gothic" w:cstheme="minorHAnsi"/>
          <w:sz w:val="18"/>
          <w:szCs w:val="18"/>
          <w:lang w:val="it-IT"/>
        </w:rPr>
        <w:t>Previo Suo consenso la Banca potrà cedere i Suoi dati personali a società terze, incluse quelle del Gruppo Cassa Centrale Banca e società controllate, controllanti o collegate, nonché a terzi operanti nei settori energetico, assicurativo e della vendita/noleggio di mezzi di trasporto. Tali soggetti tratteranno i dati come titolari autonomi (“</w:t>
      </w:r>
      <w:r w:rsidR="00411CA2" w:rsidRPr="003416E7">
        <w:rPr>
          <w:rFonts w:ascii="Century Gothic" w:hAnsi="Century Gothic" w:cstheme="minorHAnsi"/>
          <w:b/>
          <w:bCs/>
          <w:sz w:val="18"/>
          <w:szCs w:val="18"/>
          <w:lang w:val="it-IT"/>
        </w:rPr>
        <w:t>terzi cessionari</w:t>
      </w:r>
      <w:r w:rsidR="00411CA2" w:rsidRPr="003416E7">
        <w:rPr>
          <w:rFonts w:ascii="Century Gothic" w:hAnsi="Century Gothic" w:cstheme="minorHAnsi"/>
          <w:sz w:val="18"/>
          <w:szCs w:val="18"/>
          <w:lang w:val="it-IT"/>
        </w:rPr>
        <w:t xml:space="preserve">”), </w:t>
      </w:r>
      <w:proofErr w:type="spellStart"/>
      <w:r w:rsidR="00411CA2" w:rsidRPr="003416E7">
        <w:rPr>
          <w:rFonts w:ascii="Century Gothic" w:hAnsi="Century Gothic" w:cstheme="minorHAnsi"/>
          <w:sz w:val="18"/>
          <w:szCs w:val="18"/>
          <w:lang w:val="it-IT"/>
        </w:rPr>
        <w:t>fornendoLe</w:t>
      </w:r>
      <w:proofErr w:type="spellEnd"/>
      <w:r w:rsidR="00411CA2" w:rsidRPr="003416E7">
        <w:rPr>
          <w:rFonts w:ascii="Century Gothic" w:hAnsi="Century Gothic" w:cstheme="minorHAnsi"/>
          <w:sz w:val="18"/>
          <w:szCs w:val="18"/>
          <w:lang w:val="it-IT"/>
        </w:rPr>
        <w:t xml:space="preserve"> le relative informazioni sul trattamento.</w:t>
      </w:r>
    </w:p>
    <w:p w14:paraId="025AD9E5" w14:textId="77777777" w:rsidR="00B90E1F" w:rsidRPr="003416E7" w:rsidRDefault="00B90E1F" w:rsidP="00F86111">
      <w:pPr>
        <w:spacing w:after="0" w:line="240" w:lineRule="auto"/>
        <w:ind w:left="709" w:hanging="142"/>
        <w:contextualSpacing/>
        <w:jc w:val="both"/>
        <w:rPr>
          <w:rFonts w:ascii="Century Gothic" w:hAnsi="Century Gothic" w:cstheme="minorHAnsi"/>
          <w:sz w:val="18"/>
          <w:szCs w:val="18"/>
          <w:lang w:val="it-IT"/>
        </w:rPr>
      </w:pPr>
    </w:p>
    <w:p w14:paraId="43283AF5" w14:textId="4B3CEE6C" w:rsidR="00171D4B" w:rsidRPr="003416E7" w:rsidRDefault="002C4603" w:rsidP="00F86111">
      <w:pPr>
        <w:spacing w:after="0" w:line="240" w:lineRule="auto"/>
        <w:ind w:left="851"/>
        <w:rPr>
          <w:rFonts w:ascii="Century Gothic" w:hAnsi="Century Gothic" w:cstheme="minorHAnsi"/>
          <w:b/>
          <w:sz w:val="18"/>
          <w:szCs w:val="18"/>
          <w:lang w:val="it-IT"/>
        </w:rPr>
      </w:pPr>
      <w:r w:rsidRPr="003416E7">
        <w:rPr>
          <w:rFonts w:ascii="Century Gothic" w:hAnsi="Century Gothic" w:cstheme="minorHAnsi"/>
          <w:b/>
          <w:sz w:val="18"/>
          <w:szCs w:val="18"/>
          <w:lang w:val="it-IT"/>
        </w:rPr>
        <w:t xml:space="preserve">3.4 – Trattamenti basati sul legittimo interesse del titolare del trattamento (art. 6, par. 1, lett. f) </w:t>
      </w:r>
      <w:r w:rsidR="0014100D" w:rsidRPr="003416E7">
        <w:rPr>
          <w:rFonts w:ascii="Century Gothic" w:hAnsi="Century Gothic" w:cstheme="minorHAnsi"/>
          <w:b/>
          <w:sz w:val="18"/>
          <w:szCs w:val="18"/>
          <w:lang w:val="it-IT"/>
        </w:rPr>
        <w:t>GDPR</w:t>
      </w:r>
      <w:r w:rsidRPr="003416E7">
        <w:rPr>
          <w:rFonts w:ascii="Century Gothic" w:hAnsi="Century Gothic" w:cstheme="minorHAnsi"/>
          <w:b/>
          <w:sz w:val="18"/>
          <w:szCs w:val="18"/>
          <w:lang w:val="it-IT"/>
        </w:rPr>
        <w:t>)</w:t>
      </w:r>
    </w:p>
    <w:p w14:paraId="0AC24C79" w14:textId="419CBB22" w:rsidR="00171D4B" w:rsidRPr="003416E7" w:rsidRDefault="00176BA3" w:rsidP="00F86111">
      <w:pPr>
        <w:spacing w:after="0" w:line="240" w:lineRule="auto"/>
        <w:ind w:left="851"/>
        <w:contextualSpacing/>
        <w:jc w:val="both"/>
        <w:rPr>
          <w:rFonts w:ascii="Century Gothic" w:hAnsi="Century Gothic" w:cstheme="minorHAnsi"/>
          <w:color w:val="000000" w:themeColor="text1"/>
          <w:sz w:val="18"/>
          <w:szCs w:val="18"/>
          <w:lang w:val="it-IT"/>
        </w:rPr>
      </w:pPr>
      <w:r w:rsidRPr="003416E7">
        <w:rPr>
          <w:rFonts w:ascii="Century Gothic" w:hAnsi="Century Gothic" w:cstheme="minorHAnsi"/>
          <w:color w:val="000000" w:themeColor="text1"/>
          <w:sz w:val="18"/>
          <w:szCs w:val="18"/>
          <w:lang w:val="it-IT"/>
        </w:rPr>
        <w:t>Ai sensi del GDPR, la Banca può trattare i Suoi dati personali senza previo consenso quando ciò sia necessario per il perseguimento di un legittimo interesse del Titolare o di terzi, purché non prevalgano i Suoi interessi, diritti e libertà fondamentali. Resta fermo il Suo diritto di opporsi in qualsiasi momento al trattamento basato sul legittimo interesse, secondo le modalità indicate al paragrafo 7 dell’Informativa. Di seguito sono riportate le finalità per cui potremmo trattare i Suoi dati</w:t>
      </w:r>
      <w:r w:rsidR="00171D4B" w:rsidRPr="003416E7">
        <w:rPr>
          <w:rFonts w:ascii="Century Gothic" w:hAnsi="Century Gothic" w:cstheme="minorHAnsi"/>
          <w:color w:val="000000" w:themeColor="text1"/>
          <w:sz w:val="18"/>
          <w:szCs w:val="18"/>
          <w:lang w:val="it-IT"/>
        </w:rPr>
        <w:t>:</w:t>
      </w:r>
    </w:p>
    <w:p w14:paraId="761B228A" w14:textId="77777777" w:rsidR="00B90E1F" w:rsidRPr="003416E7" w:rsidRDefault="00773FEF" w:rsidP="00F86111">
      <w:pPr>
        <w:pStyle w:val="Paragrafoelenco"/>
        <w:numPr>
          <w:ilvl w:val="1"/>
          <w:numId w:val="28"/>
        </w:numPr>
        <w:spacing w:after="0" w:line="240" w:lineRule="auto"/>
        <w:ind w:left="1134" w:hanging="283"/>
        <w:jc w:val="both"/>
        <w:rPr>
          <w:rFonts w:ascii="Century Gothic" w:eastAsia="Times New Roman" w:hAnsi="Century Gothic" w:cstheme="minorHAnsi"/>
          <w:color w:val="000000" w:themeColor="text1"/>
          <w:sz w:val="18"/>
          <w:szCs w:val="18"/>
          <w:lang w:val="it-IT" w:eastAsia="it-IT"/>
        </w:rPr>
      </w:pPr>
      <w:r w:rsidRPr="003416E7">
        <w:rPr>
          <w:rFonts w:ascii="Century Gothic" w:eastAsia="Times New Roman" w:hAnsi="Century Gothic" w:cstheme="minorHAnsi"/>
          <w:color w:val="000000" w:themeColor="text1"/>
          <w:sz w:val="18"/>
          <w:szCs w:val="18"/>
          <w:lang w:val="it-IT" w:eastAsia="it-IT"/>
        </w:rPr>
        <w:t>analisi del portafoglio clienti e gestione amministrativa delle campagne commerciali, anche di prodotti di terzi;</w:t>
      </w:r>
    </w:p>
    <w:p w14:paraId="0A090BA3" w14:textId="5AC402C8" w:rsidR="00B90E1F" w:rsidRPr="003416E7" w:rsidRDefault="00773FEF" w:rsidP="00F86111">
      <w:pPr>
        <w:pStyle w:val="Paragrafoelenco"/>
        <w:numPr>
          <w:ilvl w:val="1"/>
          <w:numId w:val="28"/>
        </w:numPr>
        <w:spacing w:after="0" w:line="240" w:lineRule="auto"/>
        <w:ind w:left="1134" w:hanging="283"/>
        <w:jc w:val="both"/>
        <w:rPr>
          <w:rFonts w:ascii="Century Gothic" w:eastAsia="Times New Roman" w:hAnsi="Century Gothic" w:cstheme="minorHAnsi"/>
          <w:color w:val="000000" w:themeColor="text1"/>
          <w:sz w:val="18"/>
          <w:szCs w:val="18"/>
          <w:lang w:val="it-IT" w:eastAsia="it-IT"/>
        </w:rPr>
      </w:pPr>
      <w:r w:rsidRPr="003416E7">
        <w:rPr>
          <w:rFonts w:ascii="Century Gothic" w:eastAsia="Times New Roman" w:hAnsi="Century Gothic" w:cstheme="minorHAnsi"/>
          <w:color w:val="000000" w:themeColor="text1"/>
          <w:sz w:val="18"/>
          <w:szCs w:val="18"/>
          <w:lang w:val="it-IT" w:eastAsia="it-IT"/>
        </w:rPr>
        <w:t xml:space="preserve">prevenzione </w:t>
      </w:r>
      <w:r w:rsidR="0094187A" w:rsidRPr="003416E7">
        <w:rPr>
          <w:rFonts w:ascii="Century Gothic" w:eastAsia="Times New Roman" w:hAnsi="Century Gothic" w:cstheme="minorHAnsi"/>
          <w:color w:val="000000" w:themeColor="text1"/>
          <w:sz w:val="18"/>
          <w:szCs w:val="18"/>
          <w:lang w:val="it-IT" w:eastAsia="it-IT"/>
        </w:rPr>
        <w:t xml:space="preserve">di </w:t>
      </w:r>
      <w:r w:rsidRPr="003416E7">
        <w:rPr>
          <w:rFonts w:ascii="Century Gothic" w:eastAsia="Times New Roman" w:hAnsi="Century Gothic" w:cstheme="minorHAnsi"/>
          <w:color w:val="000000" w:themeColor="text1"/>
          <w:sz w:val="18"/>
          <w:szCs w:val="18"/>
          <w:lang w:val="it-IT" w:eastAsia="it-IT"/>
        </w:rPr>
        <w:t xml:space="preserve">frodi e </w:t>
      </w:r>
      <w:r w:rsidR="0094187A" w:rsidRPr="003416E7">
        <w:rPr>
          <w:rFonts w:ascii="Century Gothic" w:eastAsia="Times New Roman" w:hAnsi="Century Gothic" w:cstheme="minorHAnsi"/>
          <w:color w:val="000000" w:themeColor="text1"/>
          <w:sz w:val="18"/>
          <w:szCs w:val="18"/>
          <w:lang w:val="it-IT" w:eastAsia="it-IT"/>
        </w:rPr>
        <w:t>del</w:t>
      </w:r>
      <w:r w:rsidRPr="003416E7">
        <w:rPr>
          <w:rFonts w:ascii="Century Gothic" w:eastAsia="Times New Roman" w:hAnsi="Century Gothic" w:cstheme="minorHAnsi"/>
          <w:color w:val="000000" w:themeColor="text1"/>
          <w:sz w:val="18"/>
          <w:szCs w:val="18"/>
          <w:lang w:val="it-IT" w:eastAsia="it-IT"/>
        </w:rPr>
        <w:t xml:space="preserve"> riciclaggio, profilazione del rischio di credito, gestione e sicurezza IT, con eventuale arricchimento da fonti esterne e condivisione a livello di Gruppo, nei limiti di legge;</w:t>
      </w:r>
    </w:p>
    <w:p w14:paraId="1810174D" w14:textId="77777777" w:rsidR="00B90E1F" w:rsidRPr="003416E7" w:rsidRDefault="00773FEF" w:rsidP="00F86111">
      <w:pPr>
        <w:pStyle w:val="Paragrafoelenco"/>
        <w:numPr>
          <w:ilvl w:val="1"/>
          <w:numId w:val="28"/>
        </w:numPr>
        <w:spacing w:after="0" w:line="240" w:lineRule="auto"/>
        <w:ind w:left="1134" w:hanging="283"/>
        <w:jc w:val="both"/>
        <w:rPr>
          <w:rFonts w:ascii="Century Gothic" w:eastAsia="Times New Roman" w:hAnsi="Century Gothic" w:cstheme="minorHAnsi"/>
          <w:color w:val="000000" w:themeColor="text1"/>
          <w:sz w:val="18"/>
          <w:szCs w:val="18"/>
          <w:lang w:val="it-IT" w:eastAsia="it-IT"/>
        </w:rPr>
      </w:pPr>
      <w:r w:rsidRPr="003416E7">
        <w:rPr>
          <w:rFonts w:ascii="Century Gothic" w:eastAsia="Times New Roman" w:hAnsi="Century Gothic" w:cstheme="minorHAnsi"/>
          <w:color w:val="000000" w:themeColor="text1"/>
          <w:sz w:val="18"/>
          <w:szCs w:val="18"/>
          <w:lang w:val="it-IT" w:eastAsia="it-IT"/>
        </w:rPr>
        <w:t>verifica di elementi pregiudizievoli all’instaurazione/adeguamento del rapporto del cliente o garante, per la richiesta, l’istruttoria e la gestione del credito, anche tramite condivisione a livello di Gruppo;</w:t>
      </w:r>
    </w:p>
    <w:p w14:paraId="3C5AA975" w14:textId="7AB0B411" w:rsidR="00B90E1F" w:rsidRPr="003416E7" w:rsidRDefault="00775455" w:rsidP="00F86111">
      <w:pPr>
        <w:pStyle w:val="Paragrafoelenco"/>
        <w:numPr>
          <w:ilvl w:val="1"/>
          <w:numId w:val="28"/>
        </w:numPr>
        <w:spacing w:after="0" w:line="240" w:lineRule="auto"/>
        <w:ind w:left="1134" w:hanging="283"/>
        <w:jc w:val="both"/>
        <w:rPr>
          <w:rFonts w:ascii="Century Gothic" w:eastAsia="Times New Roman" w:hAnsi="Century Gothic" w:cstheme="minorHAnsi"/>
          <w:color w:val="000000" w:themeColor="text1"/>
          <w:sz w:val="18"/>
          <w:szCs w:val="18"/>
          <w:lang w:val="it-IT" w:eastAsia="it-IT"/>
        </w:rPr>
      </w:pPr>
      <w:r w:rsidRPr="003416E7">
        <w:rPr>
          <w:rFonts w:ascii="Century Gothic" w:eastAsia="Times New Roman" w:hAnsi="Century Gothic" w:cstheme="minorHAnsi"/>
          <w:color w:val="000000" w:themeColor="text1"/>
          <w:sz w:val="18"/>
          <w:szCs w:val="18"/>
          <w:lang w:val="it-IT" w:eastAsia="it-IT"/>
        </w:rPr>
        <w:t xml:space="preserve">classificazione, valutazione </w:t>
      </w:r>
      <w:r w:rsidR="001C7A54" w:rsidRPr="003416E7">
        <w:rPr>
          <w:rFonts w:ascii="Century Gothic" w:hAnsi="Century Gothic" w:cstheme="minorHAnsi"/>
          <w:noProof/>
          <w:color w:val="000000" w:themeColor="text1"/>
          <w:sz w:val="18"/>
          <w:szCs w:val="18"/>
          <w:lang w:val="it-IT"/>
        </w:rPr>
        <w:drawing>
          <wp:anchor distT="36195" distB="0" distL="114300" distR="114300" simplePos="0" relativeHeight="251658245" behindDoc="0" locked="0" layoutInCell="1" allowOverlap="1" wp14:anchorId="25A9BDB8" wp14:editId="58FF0DD8">
            <wp:simplePos x="0" y="0"/>
            <wp:positionH relativeFrom="margin">
              <wp:align>left</wp:align>
            </wp:positionH>
            <wp:positionV relativeFrom="paragraph">
              <wp:posOffset>77691</wp:posOffset>
            </wp:positionV>
            <wp:extent cx="360000" cy="468000"/>
            <wp:effectExtent l="0" t="0" r="2540" b="8255"/>
            <wp:wrapSquare wrapText="bothSides"/>
            <wp:docPr id="19186580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00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16E7">
        <w:rPr>
          <w:rFonts w:ascii="Century Gothic" w:eastAsia="Times New Roman" w:hAnsi="Century Gothic" w:cstheme="minorHAnsi"/>
          <w:color w:val="000000" w:themeColor="text1"/>
          <w:sz w:val="18"/>
          <w:szCs w:val="18"/>
          <w:lang w:val="it-IT" w:eastAsia="it-IT"/>
        </w:rPr>
        <w:t xml:space="preserve">e </w:t>
      </w:r>
      <w:r w:rsidR="00773FEF" w:rsidRPr="003416E7">
        <w:rPr>
          <w:rFonts w:ascii="Century Gothic" w:eastAsia="Times New Roman" w:hAnsi="Century Gothic" w:cstheme="minorHAnsi"/>
          <w:color w:val="000000" w:themeColor="text1"/>
          <w:sz w:val="18"/>
          <w:szCs w:val="18"/>
          <w:lang w:val="it-IT" w:eastAsia="it-IT"/>
        </w:rPr>
        <w:t xml:space="preserve">verifica delle esposizioni creditizie </w:t>
      </w:r>
      <w:r w:rsidR="00D16124" w:rsidRPr="003416E7">
        <w:rPr>
          <w:rFonts w:ascii="Century Gothic" w:eastAsia="Times New Roman" w:hAnsi="Century Gothic" w:cstheme="minorHAnsi"/>
          <w:sz w:val="18"/>
          <w:szCs w:val="18"/>
          <w:lang w:val="it-IT" w:eastAsia="it-IT"/>
        </w:rPr>
        <w:t xml:space="preserve">dei clienti </w:t>
      </w:r>
      <w:r w:rsidR="00773FEF" w:rsidRPr="003416E7">
        <w:rPr>
          <w:rFonts w:ascii="Century Gothic" w:eastAsia="Times New Roman" w:hAnsi="Century Gothic" w:cstheme="minorHAnsi"/>
          <w:color w:val="000000" w:themeColor="text1"/>
          <w:sz w:val="18"/>
          <w:szCs w:val="18"/>
          <w:lang w:val="it-IT" w:eastAsia="it-IT"/>
        </w:rPr>
        <w:t>per prevenire inadempimenti e rischi di default, anche tramite conoscibilità dei dati dei clienti pluriaffidati tra banche e società del Gruppo;</w:t>
      </w:r>
    </w:p>
    <w:p w14:paraId="7D23C817" w14:textId="77777777" w:rsidR="00B90E1F" w:rsidRPr="003416E7" w:rsidRDefault="00773FEF" w:rsidP="00F86111">
      <w:pPr>
        <w:pStyle w:val="Paragrafoelenco"/>
        <w:numPr>
          <w:ilvl w:val="1"/>
          <w:numId w:val="28"/>
        </w:numPr>
        <w:spacing w:after="0" w:line="240" w:lineRule="auto"/>
        <w:ind w:left="1134" w:hanging="283"/>
        <w:jc w:val="both"/>
        <w:rPr>
          <w:rFonts w:ascii="Century Gothic" w:eastAsia="Times New Roman" w:hAnsi="Century Gothic" w:cstheme="minorHAnsi"/>
          <w:color w:val="000000" w:themeColor="text1"/>
          <w:sz w:val="18"/>
          <w:szCs w:val="18"/>
          <w:lang w:val="it-IT" w:eastAsia="it-IT"/>
        </w:rPr>
      </w:pPr>
      <w:r w:rsidRPr="003416E7">
        <w:rPr>
          <w:rFonts w:ascii="Century Gothic" w:eastAsia="Times New Roman" w:hAnsi="Century Gothic" w:cstheme="minorHAnsi"/>
          <w:color w:val="000000" w:themeColor="text1"/>
          <w:sz w:val="18"/>
          <w:szCs w:val="18"/>
          <w:lang w:val="it-IT" w:eastAsia="it-IT"/>
        </w:rPr>
        <w:t>acquisizione di immagini e video da sistemi di videosorveglianza per finalità di sicurezza;</w:t>
      </w:r>
    </w:p>
    <w:p w14:paraId="60C00B58" w14:textId="3395557E" w:rsidR="00B90E1F" w:rsidRPr="003416E7" w:rsidRDefault="00773FEF" w:rsidP="00F86111">
      <w:pPr>
        <w:pStyle w:val="Paragrafoelenco"/>
        <w:numPr>
          <w:ilvl w:val="1"/>
          <w:numId w:val="28"/>
        </w:numPr>
        <w:spacing w:after="0" w:line="240" w:lineRule="auto"/>
        <w:ind w:left="1134" w:hanging="283"/>
        <w:jc w:val="both"/>
        <w:rPr>
          <w:rFonts w:ascii="Century Gothic" w:eastAsia="Times New Roman" w:hAnsi="Century Gothic" w:cstheme="minorHAnsi"/>
          <w:color w:val="000000" w:themeColor="text1"/>
          <w:sz w:val="18"/>
          <w:szCs w:val="18"/>
          <w:lang w:val="it-IT" w:eastAsia="it-IT"/>
        </w:rPr>
      </w:pPr>
      <w:r w:rsidRPr="003416E7">
        <w:rPr>
          <w:rFonts w:ascii="Century Gothic" w:eastAsia="Times New Roman" w:hAnsi="Century Gothic" w:cstheme="minorHAnsi"/>
          <w:color w:val="000000" w:themeColor="text1"/>
          <w:sz w:val="18"/>
          <w:szCs w:val="18"/>
          <w:lang w:val="it-IT" w:eastAsia="it-IT"/>
        </w:rPr>
        <w:t>fini amministrativi di Gruppo e condivisione di informazioni</w:t>
      </w:r>
      <w:r w:rsidR="00F5342A" w:rsidRPr="003416E7">
        <w:rPr>
          <w:rFonts w:ascii="Century Gothic" w:eastAsia="Times New Roman" w:hAnsi="Century Gothic" w:cstheme="minorHAnsi"/>
          <w:color w:val="000000" w:themeColor="text1"/>
          <w:sz w:val="18"/>
          <w:szCs w:val="18"/>
          <w:lang w:val="it-IT" w:eastAsia="it-IT"/>
        </w:rPr>
        <w:t xml:space="preserve"> </w:t>
      </w:r>
      <w:r w:rsidR="00F6797E" w:rsidRPr="003416E7">
        <w:rPr>
          <w:rFonts w:ascii="Century Gothic" w:eastAsia="Times New Roman" w:hAnsi="Century Gothic" w:cstheme="minorHAnsi"/>
          <w:color w:val="000000" w:themeColor="text1"/>
          <w:sz w:val="18"/>
          <w:szCs w:val="18"/>
          <w:lang w:val="it-IT" w:eastAsia="it-IT"/>
        </w:rPr>
        <w:t xml:space="preserve">personali relative al </w:t>
      </w:r>
      <w:r w:rsidR="005A50AB" w:rsidRPr="003416E7">
        <w:rPr>
          <w:rFonts w:ascii="Century Gothic" w:eastAsia="Times New Roman" w:hAnsi="Century Gothic" w:cstheme="minorHAnsi"/>
          <w:color w:val="000000" w:themeColor="text1"/>
          <w:sz w:val="18"/>
          <w:szCs w:val="18"/>
          <w:lang w:val="it-IT" w:eastAsia="it-IT"/>
        </w:rPr>
        <w:t xml:space="preserve">possesso </w:t>
      </w:r>
      <w:r w:rsidR="00B436FC" w:rsidRPr="003416E7">
        <w:rPr>
          <w:rFonts w:ascii="Century Gothic" w:eastAsia="Times New Roman" w:hAnsi="Century Gothic" w:cstheme="minorHAnsi"/>
          <w:color w:val="000000" w:themeColor="text1"/>
          <w:sz w:val="18"/>
          <w:szCs w:val="18"/>
          <w:lang w:val="it-IT" w:eastAsia="it-IT"/>
        </w:rPr>
        <w:t>d</w:t>
      </w:r>
      <w:r w:rsidR="005A50AB" w:rsidRPr="003416E7">
        <w:rPr>
          <w:rFonts w:ascii="Century Gothic" w:eastAsia="Times New Roman" w:hAnsi="Century Gothic" w:cstheme="minorHAnsi"/>
          <w:color w:val="000000" w:themeColor="text1"/>
          <w:sz w:val="18"/>
          <w:szCs w:val="18"/>
          <w:lang w:val="it-IT" w:eastAsia="it-IT"/>
        </w:rPr>
        <w:t>i</w:t>
      </w:r>
      <w:r w:rsidR="00F5342A" w:rsidRPr="003416E7">
        <w:rPr>
          <w:rFonts w:ascii="Century Gothic" w:eastAsia="Times New Roman" w:hAnsi="Century Gothic" w:cstheme="minorHAnsi"/>
          <w:color w:val="000000" w:themeColor="text1"/>
          <w:sz w:val="18"/>
          <w:szCs w:val="18"/>
          <w:lang w:val="it-IT" w:eastAsia="it-IT"/>
        </w:rPr>
        <w:t xml:space="preserve"> </w:t>
      </w:r>
      <w:r w:rsidRPr="003416E7">
        <w:rPr>
          <w:rFonts w:ascii="Century Gothic" w:eastAsia="Times New Roman" w:hAnsi="Century Gothic" w:cstheme="minorHAnsi"/>
          <w:color w:val="000000" w:themeColor="text1"/>
          <w:sz w:val="18"/>
          <w:szCs w:val="18"/>
          <w:lang w:val="it-IT" w:eastAsia="it-IT"/>
        </w:rPr>
        <w:t>prodotti</w:t>
      </w:r>
      <w:r w:rsidR="005A50AB" w:rsidRPr="003416E7">
        <w:rPr>
          <w:rFonts w:ascii="Century Gothic" w:eastAsia="Times New Roman" w:hAnsi="Century Gothic" w:cstheme="minorHAnsi"/>
          <w:color w:val="000000" w:themeColor="text1"/>
          <w:sz w:val="18"/>
          <w:szCs w:val="18"/>
          <w:lang w:val="it-IT" w:eastAsia="it-IT"/>
        </w:rPr>
        <w:t xml:space="preserve"> e servizi</w:t>
      </w:r>
      <w:r w:rsidRPr="003416E7">
        <w:rPr>
          <w:rFonts w:ascii="Century Gothic" w:eastAsia="Times New Roman" w:hAnsi="Century Gothic" w:cstheme="minorHAnsi"/>
          <w:color w:val="000000" w:themeColor="text1"/>
          <w:sz w:val="18"/>
          <w:szCs w:val="18"/>
          <w:lang w:val="it-IT" w:eastAsia="it-IT"/>
        </w:rPr>
        <w:t xml:space="preserve"> collocabili secondo condizioni di offerta comuni;</w:t>
      </w:r>
    </w:p>
    <w:p w14:paraId="42802BE0" w14:textId="77777777" w:rsidR="00B90E1F" w:rsidRPr="003416E7" w:rsidRDefault="00773FEF" w:rsidP="00F86111">
      <w:pPr>
        <w:pStyle w:val="Paragrafoelenco"/>
        <w:numPr>
          <w:ilvl w:val="1"/>
          <w:numId w:val="28"/>
        </w:numPr>
        <w:spacing w:after="0" w:line="240" w:lineRule="auto"/>
        <w:ind w:left="1134" w:hanging="283"/>
        <w:jc w:val="both"/>
        <w:rPr>
          <w:rFonts w:ascii="Century Gothic" w:eastAsia="Times New Roman" w:hAnsi="Century Gothic" w:cstheme="minorHAnsi"/>
          <w:color w:val="000000" w:themeColor="text1"/>
          <w:sz w:val="18"/>
          <w:szCs w:val="18"/>
          <w:lang w:val="it-IT" w:eastAsia="it-IT"/>
        </w:rPr>
      </w:pPr>
      <w:r w:rsidRPr="003416E7">
        <w:rPr>
          <w:rFonts w:ascii="Century Gothic" w:eastAsia="Times New Roman" w:hAnsi="Century Gothic" w:cstheme="minorHAnsi"/>
          <w:color w:val="000000" w:themeColor="text1"/>
          <w:sz w:val="18"/>
          <w:szCs w:val="18"/>
          <w:lang w:val="it-IT" w:eastAsia="it-IT"/>
        </w:rPr>
        <w:t>monitoraggio dell’utilizzo dei servizi contrattuali (operazioni, verifiche, valutazioni sull’andamento e rischi connessi);</w:t>
      </w:r>
    </w:p>
    <w:p w14:paraId="4A200259" w14:textId="77777777" w:rsidR="00B90E1F" w:rsidRPr="003416E7" w:rsidRDefault="00773FEF" w:rsidP="00F86111">
      <w:pPr>
        <w:pStyle w:val="Paragrafoelenco"/>
        <w:numPr>
          <w:ilvl w:val="1"/>
          <w:numId w:val="28"/>
        </w:numPr>
        <w:spacing w:after="0" w:line="240" w:lineRule="auto"/>
        <w:ind w:left="1134" w:hanging="283"/>
        <w:jc w:val="both"/>
        <w:rPr>
          <w:rFonts w:ascii="Century Gothic" w:eastAsia="Times New Roman" w:hAnsi="Century Gothic" w:cstheme="minorHAnsi"/>
          <w:color w:val="000000" w:themeColor="text1"/>
          <w:sz w:val="18"/>
          <w:szCs w:val="18"/>
          <w:lang w:val="it-IT" w:eastAsia="it-IT"/>
        </w:rPr>
      </w:pPr>
      <w:r w:rsidRPr="003416E7">
        <w:rPr>
          <w:rFonts w:ascii="Century Gothic" w:eastAsia="Times New Roman" w:hAnsi="Century Gothic" w:cstheme="minorHAnsi"/>
          <w:color w:val="000000" w:themeColor="text1"/>
          <w:sz w:val="18"/>
          <w:szCs w:val="18"/>
          <w:lang w:val="it-IT" w:eastAsia="it-IT"/>
        </w:rPr>
        <w:t>gestione del contenzioso giudiziale e/o stragiudiziale (es. diffide, recupero crediti) e operazioni di cessione/cartolarizzazione crediti;</w:t>
      </w:r>
    </w:p>
    <w:p w14:paraId="4906DF3B" w14:textId="00C113B9" w:rsidR="00B90E1F" w:rsidRPr="003416E7" w:rsidRDefault="00773FEF" w:rsidP="00F86111">
      <w:pPr>
        <w:pStyle w:val="Paragrafoelenco"/>
        <w:numPr>
          <w:ilvl w:val="1"/>
          <w:numId w:val="28"/>
        </w:numPr>
        <w:spacing w:after="0" w:line="240" w:lineRule="auto"/>
        <w:ind w:left="1134" w:hanging="283"/>
        <w:jc w:val="both"/>
        <w:rPr>
          <w:rFonts w:ascii="Century Gothic" w:eastAsia="Times New Roman" w:hAnsi="Century Gothic" w:cstheme="minorHAnsi"/>
          <w:color w:val="000000" w:themeColor="text1"/>
          <w:sz w:val="18"/>
          <w:szCs w:val="18"/>
          <w:lang w:val="it-IT" w:eastAsia="it-IT"/>
        </w:rPr>
      </w:pPr>
      <w:r w:rsidRPr="003416E7">
        <w:rPr>
          <w:rFonts w:ascii="Century Gothic" w:eastAsia="Times New Roman" w:hAnsi="Century Gothic" w:cstheme="minorHAnsi"/>
          <w:color w:val="000000" w:themeColor="text1"/>
          <w:sz w:val="18"/>
          <w:szCs w:val="18"/>
          <w:lang w:val="it-IT" w:eastAsia="it-IT"/>
        </w:rPr>
        <w:t>segmentazione della clientela anche a fini statistici e commerciali per migliorare i servizi bancari;</w:t>
      </w:r>
    </w:p>
    <w:p w14:paraId="27AEBE8A" w14:textId="320F5A86" w:rsidR="00B90E1F" w:rsidRPr="003416E7" w:rsidRDefault="00773FEF" w:rsidP="00F86111">
      <w:pPr>
        <w:pStyle w:val="Paragrafoelenco"/>
        <w:numPr>
          <w:ilvl w:val="1"/>
          <w:numId w:val="28"/>
        </w:numPr>
        <w:spacing w:after="0" w:line="240" w:lineRule="auto"/>
        <w:ind w:left="1134" w:hanging="283"/>
        <w:jc w:val="both"/>
        <w:rPr>
          <w:rFonts w:ascii="Century Gothic" w:eastAsia="Times New Roman" w:hAnsi="Century Gothic" w:cstheme="minorHAnsi"/>
          <w:color w:val="000000" w:themeColor="text1"/>
          <w:sz w:val="18"/>
          <w:szCs w:val="18"/>
          <w:lang w:val="it-IT" w:eastAsia="it-IT"/>
        </w:rPr>
      </w:pPr>
      <w:r w:rsidRPr="003416E7">
        <w:rPr>
          <w:rFonts w:ascii="Century Gothic" w:eastAsia="Times New Roman" w:hAnsi="Century Gothic" w:cstheme="minorHAnsi"/>
          <w:color w:val="000000" w:themeColor="text1"/>
          <w:sz w:val="18"/>
          <w:szCs w:val="18"/>
          <w:lang w:val="it-IT" w:eastAsia="it-IT"/>
        </w:rPr>
        <w:t xml:space="preserve">invio di comunicazioni elettroniche </w:t>
      </w:r>
      <w:r w:rsidR="00C662B0" w:rsidRPr="003416E7">
        <w:rPr>
          <w:rFonts w:ascii="Century Gothic" w:eastAsia="Times New Roman" w:hAnsi="Century Gothic" w:cstheme="minorHAnsi"/>
          <w:color w:val="000000" w:themeColor="text1"/>
          <w:sz w:val="18"/>
          <w:szCs w:val="18"/>
          <w:lang w:val="it-IT" w:eastAsia="it-IT"/>
        </w:rPr>
        <w:t xml:space="preserve">inerenti </w:t>
      </w:r>
      <w:r w:rsidRPr="003416E7">
        <w:rPr>
          <w:rFonts w:ascii="Century Gothic" w:eastAsia="Times New Roman" w:hAnsi="Century Gothic" w:cstheme="minorHAnsi"/>
          <w:color w:val="000000" w:themeColor="text1"/>
          <w:sz w:val="18"/>
          <w:szCs w:val="18"/>
          <w:lang w:val="it-IT" w:eastAsia="it-IT"/>
        </w:rPr>
        <w:t>prodotti e servizi analoghi a quelli già acquistati (Soft Spam ex art. 130, co. 4, D.lgs. 196/2003), con diritto di opposizione in qualsiasi momento;</w:t>
      </w:r>
    </w:p>
    <w:p w14:paraId="75D08162" w14:textId="77777777" w:rsidR="00B90E1F" w:rsidRPr="003416E7" w:rsidRDefault="00773FEF" w:rsidP="00F86111">
      <w:pPr>
        <w:pStyle w:val="Paragrafoelenco"/>
        <w:numPr>
          <w:ilvl w:val="1"/>
          <w:numId w:val="28"/>
        </w:numPr>
        <w:spacing w:after="0" w:line="240" w:lineRule="auto"/>
        <w:ind w:left="1134" w:hanging="283"/>
        <w:jc w:val="both"/>
        <w:rPr>
          <w:rFonts w:ascii="Century Gothic" w:eastAsia="Times New Roman" w:hAnsi="Century Gothic" w:cstheme="minorHAnsi"/>
          <w:color w:val="000000" w:themeColor="text1"/>
          <w:sz w:val="18"/>
          <w:szCs w:val="18"/>
          <w:lang w:val="it-IT" w:eastAsia="it-IT"/>
        </w:rPr>
      </w:pPr>
      <w:r w:rsidRPr="003416E7">
        <w:rPr>
          <w:rFonts w:ascii="Century Gothic" w:eastAsia="Times New Roman" w:hAnsi="Century Gothic" w:cstheme="minorHAnsi"/>
          <w:color w:val="000000" w:themeColor="text1"/>
          <w:sz w:val="18"/>
          <w:szCs w:val="18"/>
          <w:lang w:val="it-IT" w:eastAsia="it-IT"/>
        </w:rPr>
        <w:t>configurazione di modelli e indici (scoring transazionale) basati sull’analisi storica delle operazioni, per migliorare rating, valutare segnali di deterioramento creditizio (</w:t>
      </w:r>
      <w:proofErr w:type="spellStart"/>
      <w:r w:rsidRPr="003416E7">
        <w:rPr>
          <w:rFonts w:ascii="Century Gothic" w:eastAsia="Times New Roman" w:hAnsi="Century Gothic" w:cstheme="minorHAnsi"/>
          <w:color w:val="000000" w:themeColor="text1"/>
          <w:sz w:val="18"/>
          <w:szCs w:val="18"/>
          <w:lang w:val="it-IT" w:eastAsia="it-IT"/>
        </w:rPr>
        <w:t>Early</w:t>
      </w:r>
      <w:proofErr w:type="spellEnd"/>
      <w:r w:rsidRPr="003416E7">
        <w:rPr>
          <w:rFonts w:ascii="Century Gothic" w:eastAsia="Times New Roman" w:hAnsi="Century Gothic" w:cstheme="minorHAnsi"/>
          <w:color w:val="000000" w:themeColor="text1"/>
          <w:sz w:val="18"/>
          <w:szCs w:val="18"/>
          <w:lang w:val="it-IT" w:eastAsia="it-IT"/>
        </w:rPr>
        <w:t xml:space="preserve"> Warning) e gestire priorità delle pratiche;</w:t>
      </w:r>
    </w:p>
    <w:p w14:paraId="2BAFEC82" w14:textId="59CBFF42" w:rsidR="005C3713" w:rsidRPr="003416E7" w:rsidRDefault="00773FEF" w:rsidP="00F86111">
      <w:pPr>
        <w:pStyle w:val="Paragrafoelenco"/>
        <w:numPr>
          <w:ilvl w:val="1"/>
          <w:numId w:val="28"/>
        </w:numPr>
        <w:spacing w:after="0" w:line="240" w:lineRule="auto"/>
        <w:ind w:left="1134" w:hanging="283"/>
        <w:jc w:val="both"/>
        <w:rPr>
          <w:rFonts w:ascii="Century Gothic" w:eastAsia="Times New Roman" w:hAnsi="Century Gothic" w:cstheme="minorHAnsi"/>
          <w:color w:val="000000" w:themeColor="text1"/>
          <w:sz w:val="18"/>
          <w:szCs w:val="18"/>
          <w:lang w:val="it-IT" w:eastAsia="it-IT"/>
        </w:rPr>
      </w:pPr>
      <w:r w:rsidRPr="003416E7">
        <w:rPr>
          <w:rFonts w:ascii="Century Gothic" w:eastAsia="Times New Roman" w:hAnsi="Century Gothic" w:cstheme="minorHAnsi"/>
          <w:color w:val="000000" w:themeColor="text1"/>
          <w:sz w:val="18"/>
          <w:szCs w:val="18"/>
          <w:lang w:val="it-IT" w:eastAsia="it-IT"/>
        </w:rPr>
        <w:t xml:space="preserve">attività di </w:t>
      </w:r>
      <w:r w:rsidR="00C87A9A" w:rsidRPr="003416E7">
        <w:rPr>
          <w:rFonts w:ascii="Century Gothic" w:eastAsia="Times New Roman" w:hAnsi="Century Gothic" w:cstheme="minorHAnsi"/>
          <w:color w:val="000000" w:themeColor="text1"/>
          <w:sz w:val="18"/>
          <w:szCs w:val="18"/>
          <w:lang w:val="it-IT" w:eastAsia="it-IT"/>
        </w:rPr>
        <w:t xml:space="preserve">sviluppo </w:t>
      </w:r>
      <w:r w:rsidRPr="003416E7">
        <w:rPr>
          <w:rFonts w:ascii="Century Gothic" w:eastAsia="Times New Roman" w:hAnsi="Century Gothic" w:cstheme="minorHAnsi"/>
          <w:color w:val="000000" w:themeColor="text1"/>
          <w:sz w:val="18"/>
          <w:szCs w:val="18"/>
          <w:lang w:val="it-IT" w:eastAsia="it-IT"/>
        </w:rPr>
        <w:t xml:space="preserve">addestramento di modelli e algoritmi di intelligenza artificiale per stimare </w:t>
      </w:r>
      <w:r w:rsidR="00C02189" w:rsidRPr="003416E7">
        <w:rPr>
          <w:rFonts w:ascii="Century Gothic" w:eastAsia="Times New Roman" w:hAnsi="Century Gothic" w:cstheme="minorHAnsi"/>
          <w:color w:val="000000" w:themeColor="text1"/>
          <w:sz w:val="18"/>
          <w:szCs w:val="18"/>
          <w:lang w:val="it-IT" w:eastAsia="it-IT"/>
        </w:rPr>
        <w:t xml:space="preserve">la Sua </w:t>
      </w:r>
      <w:r w:rsidRPr="003416E7">
        <w:rPr>
          <w:rFonts w:ascii="Century Gothic" w:eastAsia="Times New Roman" w:hAnsi="Century Gothic" w:cstheme="minorHAnsi"/>
          <w:color w:val="000000" w:themeColor="text1"/>
          <w:sz w:val="18"/>
          <w:szCs w:val="18"/>
          <w:lang w:val="it-IT" w:eastAsia="it-IT"/>
        </w:rPr>
        <w:t xml:space="preserve">propensione all’acquisto o </w:t>
      </w:r>
      <w:r w:rsidR="00C02189" w:rsidRPr="003416E7">
        <w:rPr>
          <w:rFonts w:ascii="Century Gothic" w:eastAsia="Times New Roman" w:hAnsi="Century Gothic" w:cstheme="minorHAnsi"/>
          <w:color w:val="000000" w:themeColor="text1"/>
          <w:sz w:val="18"/>
          <w:szCs w:val="18"/>
          <w:lang w:val="it-IT" w:eastAsia="it-IT"/>
        </w:rPr>
        <w:t xml:space="preserve">il </w:t>
      </w:r>
      <w:r w:rsidRPr="003416E7">
        <w:rPr>
          <w:rFonts w:ascii="Century Gothic" w:eastAsia="Times New Roman" w:hAnsi="Century Gothic" w:cstheme="minorHAnsi"/>
          <w:color w:val="000000" w:themeColor="text1"/>
          <w:sz w:val="18"/>
          <w:szCs w:val="18"/>
          <w:lang w:val="it-IT" w:eastAsia="it-IT"/>
        </w:rPr>
        <w:t>rischio di abbandono di prodotti e servizi bancari.</w:t>
      </w:r>
    </w:p>
    <w:p w14:paraId="3168A826" w14:textId="77777777" w:rsidR="00773FEF" w:rsidRPr="003416E7" w:rsidRDefault="00773FEF" w:rsidP="00F86111">
      <w:pPr>
        <w:pStyle w:val="Paragrafoelenco"/>
        <w:spacing w:after="0" w:line="240" w:lineRule="auto"/>
        <w:jc w:val="both"/>
        <w:rPr>
          <w:rFonts w:ascii="Century Gothic" w:eastAsia="Times New Roman" w:hAnsi="Century Gothic" w:cstheme="minorHAnsi"/>
          <w:color w:val="000000" w:themeColor="text1"/>
          <w:sz w:val="18"/>
          <w:szCs w:val="18"/>
          <w:lang w:val="it-IT" w:eastAsia="it-IT"/>
        </w:rPr>
      </w:pPr>
    </w:p>
    <w:p w14:paraId="176F67F5" w14:textId="56C4BC91" w:rsidR="004E281B" w:rsidRPr="003416E7" w:rsidRDefault="00677959" w:rsidP="00F86111">
      <w:pPr>
        <w:pStyle w:val="Paragrafoelenco"/>
        <w:numPr>
          <w:ilvl w:val="0"/>
          <w:numId w:val="30"/>
        </w:numPr>
        <w:tabs>
          <w:tab w:val="left" w:pos="1134"/>
        </w:tabs>
        <w:spacing w:after="0" w:line="240" w:lineRule="auto"/>
        <w:ind w:left="284" w:hanging="284"/>
        <w:jc w:val="both"/>
        <w:rPr>
          <w:rFonts w:ascii="Century Gothic" w:hAnsi="Century Gothic" w:cstheme="minorHAnsi"/>
          <w:b/>
          <w:sz w:val="20"/>
          <w:szCs w:val="20"/>
          <w:lang w:val="it-IT"/>
        </w:rPr>
      </w:pPr>
      <w:r w:rsidRPr="003416E7">
        <w:rPr>
          <w:rFonts w:ascii="Century Gothic" w:hAnsi="Century Gothic" w:cstheme="minorHAnsi"/>
          <w:b/>
          <w:sz w:val="20"/>
          <w:szCs w:val="20"/>
          <w:lang w:val="it-IT"/>
        </w:rPr>
        <w:t>Per quanto tempo conserviamo i dati?</w:t>
      </w:r>
    </w:p>
    <w:p w14:paraId="421D5444" w14:textId="2538EC30" w:rsidR="004E281B" w:rsidRPr="003416E7" w:rsidRDefault="004E281B" w:rsidP="00F86111">
      <w:pPr>
        <w:spacing w:after="0" w:line="240" w:lineRule="auto"/>
        <w:ind w:left="851"/>
        <w:contextualSpacing/>
        <w:jc w:val="both"/>
        <w:rPr>
          <w:rFonts w:ascii="Century Gothic" w:eastAsia="Times New Roman" w:hAnsi="Century Gothic" w:cstheme="minorHAnsi"/>
          <w:sz w:val="18"/>
          <w:szCs w:val="18"/>
          <w:lang w:val="it-IT" w:eastAsia="it-IT"/>
        </w:rPr>
      </w:pPr>
      <w:bookmarkStart w:id="0" w:name="_Hlk125448525"/>
      <w:r w:rsidRPr="003416E7">
        <w:rPr>
          <w:noProof/>
        </w:rPr>
        <w:drawing>
          <wp:anchor distT="36195" distB="0" distL="114300" distR="114300" simplePos="0" relativeHeight="251658246" behindDoc="1" locked="0" layoutInCell="1" allowOverlap="1" wp14:anchorId="423D002E" wp14:editId="5739FC86">
            <wp:simplePos x="0" y="0"/>
            <wp:positionH relativeFrom="margin">
              <wp:align>left</wp:align>
            </wp:positionH>
            <wp:positionV relativeFrom="paragraph">
              <wp:posOffset>361371</wp:posOffset>
            </wp:positionV>
            <wp:extent cx="360000" cy="367200"/>
            <wp:effectExtent l="0" t="0" r="2540" b="0"/>
            <wp:wrapSquare wrapText="bothSides"/>
            <wp:docPr id="1965934767" name="Immagine 14" descr="Immagine che contiene cerchio, simbolo,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34767" name="Immagine 14" descr="Immagine che contiene cerchio, simbolo, Elementi grafici, logo&#10;&#10;Il contenuto generato dall'IA potrebbe non essere corrett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0000" cy="367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Hlk125447759"/>
      <w:bookmarkEnd w:id="0"/>
      <w:r w:rsidR="002D6862" w:rsidRPr="003416E7">
        <w:rPr>
          <w:rFonts w:ascii="Century Gothic" w:eastAsia="Times New Roman" w:hAnsi="Century Gothic" w:cstheme="minorHAnsi"/>
          <w:sz w:val="18"/>
          <w:szCs w:val="18"/>
          <w:lang w:val="it-IT" w:eastAsia="it-IT"/>
        </w:rPr>
        <w:t>I Dati Personali saranno conservati per il tempo strettamente necessario al perseguimento delle finalità indicate. In particolare: (i) per obblighi di legge, inclusi rapporti non perfezionati o rifiutati, i dati sono conservati per 10 anni dalla data di scioglimento del contratto o, se successiva, dalla decisione vincolante di un’autorità competente (es. sentenza del tribunale); (ii) per l’apertura di un rapporto come potenziale cliente, i dati conferiti sono conservati per 12 mesi dal termine delle operazioni di istruttoria, salvo periodi più estesi per obblighi normativi o per l’esercizio del diritto di difesa; (iii) per finalità di marketing, i dati sono trattati fino a revoca del consenso o per 24 mesi dalla cessazione del rapporto o dall’ultimo contatto con la Banca, nel caso di potenziale cliente, nel rispetto delle norme su telemarketing e registro delle opposizioni; (iv) per attività di profilazione ai fini marketing, sono utilizzati i dati raccolti negli ultimi 12 mesi, mentre i dati prodotti dalle elaborazioni sono conservati per ulteriori 12 mesi dalla loro creazione.</w:t>
      </w:r>
    </w:p>
    <w:bookmarkEnd w:id="1"/>
    <w:p w14:paraId="7A367E0E" w14:textId="77777777" w:rsidR="004E281B" w:rsidRPr="003416E7" w:rsidRDefault="004E281B" w:rsidP="00F86111">
      <w:pPr>
        <w:spacing w:after="0" w:line="240" w:lineRule="auto"/>
        <w:jc w:val="both"/>
        <w:rPr>
          <w:rFonts w:ascii="Century Gothic" w:hAnsi="Century Gothic" w:cstheme="minorHAnsi"/>
          <w:b/>
          <w:sz w:val="18"/>
          <w:szCs w:val="18"/>
          <w:lang w:val="it-IT"/>
        </w:rPr>
      </w:pPr>
    </w:p>
    <w:p w14:paraId="178ED89F" w14:textId="76340D61" w:rsidR="004E281B" w:rsidRPr="003416E7" w:rsidRDefault="004E281B" w:rsidP="00F86111">
      <w:pPr>
        <w:pStyle w:val="Paragrafoelenco"/>
        <w:numPr>
          <w:ilvl w:val="0"/>
          <w:numId w:val="30"/>
        </w:numPr>
        <w:tabs>
          <w:tab w:val="left" w:pos="1134"/>
        </w:tabs>
        <w:spacing w:after="0" w:line="240" w:lineRule="auto"/>
        <w:ind w:left="284" w:hanging="284"/>
        <w:jc w:val="both"/>
        <w:rPr>
          <w:rFonts w:ascii="Century Gothic" w:hAnsi="Century Gothic" w:cstheme="minorHAnsi"/>
          <w:b/>
          <w:sz w:val="20"/>
          <w:szCs w:val="20"/>
          <w:lang w:val="it-IT"/>
        </w:rPr>
      </w:pPr>
      <w:r w:rsidRPr="003416E7">
        <w:rPr>
          <w:rFonts w:ascii="Century Gothic" w:hAnsi="Century Gothic" w:cstheme="minorHAnsi"/>
          <w:b/>
          <w:sz w:val="20"/>
          <w:szCs w:val="20"/>
          <w:lang w:val="it-IT"/>
        </w:rPr>
        <w:t>Con quali modalità saranno trattati i Suoi dati personali</w:t>
      </w:r>
      <w:r w:rsidR="00B90E1F" w:rsidRPr="003416E7">
        <w:rPr>
          <w:rFonts w:ascii="Century Gothic" w:hAnsi="Century Gothic" w:cstheme="minorHAnsi"/>
          <w:b/>
          <w:sz w:val="20"/>
          <w:szCs w:val="20"/>
          <w:lang w:val="it-IT"/>
        </w:rPr>
        <w:t>?</w:t>
      </w:r>
    </w:p>
    <w:p w14:paraId="5E191737" w14:textId="77777777" w:rsidR="004E281B" w:rsidRPr="003416E7" w:rsidRDefault="004E281B" w:rsidP="00F86111">
      <w:pPr>
        <w:spacing w:after="0" w:line="240" w:lineRule="auto"/>
        <w:contextualSpacing/>
        <w:jc w:val="both"/>
        <w:rPr>
          <w:rFonts w:ascii="Century Gothic" w:hAnsi="Century Gothic" w:cstheme="minorHAnsi"/>
          <w:sz w:val="18"/>
          <w:szCs w:val="18"/>
          <w:lang w:val="it-IT"/>
        </w:rPr>
      </w:pPr>
      <w:r w:rsidRPr="003416E7">
        <w:rPr>
          <w:rFonts w:ascii="Century Gothic" w:hAnsi="Century Gothic" w:cstheme="minorHAnsi"/>
          <w:sz w:val="18"/>
          <w:szCs w:val="18"/>
          <w:lang w:val="it-IT"/>
        </w:rPr>
        <w:t>Il trattamento dei Suoi dati personali avverrà, nel rispetto delle disposizioni previste dal GDPR, mediante strumenti cartacei, informatici e telematici, con logiche strettamente correlate alle finalità indicate e, comunque, con modalità idonee a garantirne la sicurezza e la riservatezza. Talvolta, i suoi Dati Personali potranno essere trattati con sistemi automatizzati che possono comprendere anche sistemi di intelligenza artificiale, anche generativa, e/o chatbot.</w:t>
      </w:r>
    </w:p>
    <w:p w14:paraId="039C6F74" w14:textId="77777777" w:rsidR="004E281B" w:rsidRPr="003416E7" w:rsidRDefault="004E281B" w:rsidP="00F86111">
      <w:pPr>
        <w:spacing w:after="0" w:line="240" w:lineRule="auto"/>
        <w:contextualSpacing/>
        <w:jc w:val="both"/>
        <w:rPr>
          <w:rFonts w:ascii="Century Gothic" w:hAnsi="Century Gothic" w:cstheme="minorHAnsi"/>
          <w:sz w:val="18"/>
          <w:szCs w:val="18"/>
          <w:lang w:val="it-IT"/>
        </w:rPr>
      </w:pPr>
    </w:p>
    <w:p w14:paraId="236C59C8" w14:textId="77777777" w:rsidR="004E281B" w:rsidRPr="003416E7" w:rsidRDefault="004E281B" w:rsidP="00F86111">
      <w:pPr>
        <w:spacing w:after="0" w:line="240" w:lineRule="auto"/>
        <w:ind w:left="851"/>
        <w:jc w:val="both"/>
        <w:rPr>
          <w:rFonts w:ascii="Century Gothic" w:hAnsi="Century Gothic" w:cstheme="minorHAnsi"/>
          <w:b/>
          <w:sz w:val="18"/>
          <w:szCs w:val="18"/>
          <w:lang w:val="it-IT"/>
        </w:rPr>
      </w:pPr>
      <w:r w:rsidRPr="003416E7">
        <w:rPr>
          <w:rFonts w:ascii="Century Gothic" w:hAnsi="Century Gothic" w:cstheme="minorHAnsi"/>
          <w:b/>
          <w:sz w:val="18"/>
          <w:szCs w:val="18"/>
          <w:lang w:val="it-IT"/>
        </w:rPr>
        <w:t>5.1 Elaborazione delle operazioni per la valutazione e monitoraggio del rischio creditizio</w:t>
      </w:r>
    </w:p>
    <w:p w14:paraId="46730118" w14:textId="5D6E202F" w:rsidR="004E281B" w:rsidRPr="003416E7" w:rsidRDefault="006F5141" w:rsidP="00F86111">
      <w:pPr>
        <w:spacing w:after="0" w:line="240" w:lineRule="auto"/>
        <w:ind w:left="851"/>
        <w:contextualSpacing/>
        <w:jc w:val="both"/>
        <w:rPr>
          <w:rFonts w:ascii="Century Gothic" w:hAnsi="Century Gothic" w:cstheme="minorHAnsi"/>
          <w:sz w:val="18"/>
          <w:szCs w:val="18"/>
          <w:lang w:val="it-IT"/>
        </w:rPr>
      </w:pPr>
      <w:r w:rsidRPr="003416E7">
        <w:rPr>
          <w:rFonts w:ascii="Century Gothic" w:hAnsi="Century Gothic" w:cstheme="minorHAnsi"/>
          <w:noProof/>
          <w:sz w:val="18"/>
          <w:szCs w:val="18"/>
          <w:lang w:val="it-IT"/>
        </w:rPr>
        <w:drawing>
          <wp:anchor distT="0" distB="0" distL="114300" distR="114300" simplePos="0" relativeHeight="251658258" behindDoc="0" locked="0" layoutInCell="1" allowOverlap="1" wp14:anchorId="5FB366DB" wp14:editId="4B9D0765">
            <wp:simplePos x="0" y="0"/>
            <wp:positionH relativeFrom="margin">
              <wp:align>left</wp:align>
            </wp:positionH>
            <wp:positionV relativeFrom="paragraph">
              <wp:posOffset>261510</wp:posOffset>
            </wp:positionV>
            <wp:extent cx="360000" cy="399600"/>
            <wp:effectExtent l="0" t="0" r="2540" b="635"/>
            <wp:wrapSquare wrapText="right"/>
            <wp:docPr id="780851815" name="Immagine 1" descr="Immagine che contiene cerchio, simbolo, line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92190" name="Immagine 1" descr="Immagine che contiene cerchio, simbolo, linea, design&#10;&#10;Il contenuto generato dall'IA potrebbe non essere corretto."/>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0000" cy="399600"/>
                    </a:xfrm>
                    <a:prstGeom prst="rect">
                      <a:avLst/>
                    </a:prstGeom>
                  </pic:spPr>
                </pic:pic>
              </a:graphicData>
            </a:graphic>
            <wp14:sizeRelH relativeFrom="margin">
              <wp14:pctWidth>0</wp14:pctWidth>
            </wp14:sizeRelH>
            <wp14:sizeRelV relativeFrom="margin">
              <wp14:pctHeight>0</wp14:pctHeight>
            </wp14:sizeRelV>
          </wp:anchor>
        </w:drawing>
      </w:r>
      <w:r w:rsidR="00856504" w:rsidRPr="003416E7">
        <w:rPr>
          <w:rFonts w:ascii="Century Gothic" w:hAnsi="Century Gothic" w:cstheme="minorHAnsi"/>
          <w:sz w:val="18"/>
          <w:szCs w:val="18"/>
          <w:lang w:val="it-IT"/>
        </w:rPr>
        <w:t>La normativa europea di vigilanza prudenziale impone alle banche la valutazione costante del rischio creditizio per garantire stabilità finanziaria e adeguatezza patrimoniale, anche a livello di Gruppo. A tal fine, il Gruppo Cassa Centrale Banca utilizza un modello avanzato di scoring transazionale, basato su tecniche statistiche e algoritmi di machine learning, che integra l’analisi dei movimenti di conto corrente (anche cointestati) e altre informazioni rilevanti. L’elaborazione dei dati transazionali produce indicatori sintetici per valutare il merito creditizio nelle richieste di affidamento e per il monitoraggio periodico del rischio, trattamenti necessari per obbligo normativo e quindi senza bisogno del consenso dell’interessato. I dati personali trattati sono limitati a quelli strettamente necessari e pseudonimizzati, con verifiche periodiche volte a garantire efficacia, trasparenza, accuratezza, equità e non discriminazione, attraverso aggiornamenti delle serie storiche, test di accuratezza e controlli sui risultati. La Banca non adotta decisioni basate unicamente su trattamenti automatizzati o profilazione, salvo nei casi previsti per l’esecuzione di un contratto o di un obbligo di legge; resta comunque garantito all’interessato il diritto di ottenere l’intervento umano, esprimere opinioni e richiedere informazioni sulla logica, sull’importanza e sulle conseguenze dei trattamenti automatizzati e/o di profilazione.</w:t>
      </w:r>
    </w:p>
    <w:p w14:paraId="2510DDFD" w14:textId="77777777" w:rsidR="001C4565" w:rsidRPr="003416E7" w:rsidRDefault="001C4565" w:rsidP="00F86111">
      <w:pPr>
        <w:spacing w:after="0" w:line="240" w:lineRule="auto"/>
        <w:contextualSpacing/>
        <w:jc w:val="both"/>
        <w:rPr>
          <w:rFonts w:ascii="Century Gothic" w:hAnsi="Century Gothic" w:cstheme="minorHAnsi"/>
          <w:sz w:val="18"/>
          <w:szCs w:val="18"/>
          <w:lang w:val="it-IT"/>
        </w:rPr>
      </w:pPr>
    </w:p>
    <w:p w14:paraId="6F994C29" w14:textId="4CDCEC86" w:rsidR="008E3FD6" w:rsidRPr="003416E7" w:rsidRDefault="008E3FD6" w:rsidP="00F86111">
      <w:pPr>
        <w:spacing w:after="0" w:line="240" w:lineRule="auto"/>
        <w:ind w:left="851"/>
        <w:jc w:val="both"/>
        <w:rPr>
          <w:rFonts w:ascii="Century Gothic" w:hAnsi="Century Gothic" w:cstheme="minorHAnsi"/>
          <w:b/>
          <w:sz w:val="18"/>
          <w:szCs w:val="18"/>
          <w:lang w:val="it-IT"/>
        </w:rPr>
      </w:pPr>
      <w:r w:rsidRPr="003416E7">
        <w:rPr>
          <w:rFonts w:ascii="Century Gothic" w:hAnsi="Century Gothic" w:cstheme="minorHAnsi"/>
          <w:b/>
          <w:sz w:val="18"/>
          <w:szCs w:val="18"/>
          <w:lang w:val="it-IT"/>
        </w:rPr>
        <w:t xml:space="preserve">5.2 Elaborazione delle operazioni </w:t>
      </w:r>
      <w:r w:rsidR="00801BBD" w:rsidRPr="003416E7">
        <w:rPr>
          <w:rFonts w:ascii="Century Gothic" w:hAnsi="Century Gothic" w:cstheme="minorHAnsi"/>
          <w:b/>
          <w:sz w:val="18"/>
          <w:szCs w:val="18"/>
          <w:lang w:val="it-IT"/>
        </w:rPr>
        <w:t>di profilazione a fini marketing</w:t>
      </w:r>
    </w:p>
    <w:p w14:paraId="5EC54718" w14:textId="4201E138" w:rsidR="008E3FD6" w:rsidRPr="003416E7" w:rsidRDefault="00B90E1F" w:rsidP="00F86111">
      <w:pPr>
        <w:spacing w:after="0" w:line="240" w:lineRule="auto"/>
        <w:ind w:left="851"/>
        <w:contextualSpacing/>
        <w:jc w:val="both"/>
        <w:rPr>
          <w:rFonts w:ascii="Century Gothic" w:hAnsi="Century Gothic" w:cstheme="minorHAnsi"/>
          <w:sz w:val="18"/>
          <w:szCs w:val="18"/>
          <w:lang w:val="it-IT"/>
        </w:rPr>
      </w:pPr>
      <w:r w:rsidRPr="003416E7">
        <w:rPr>
          <w:rFonts w:ascii="Century Gothic" w:hAnsi="Century Gothic" w:cstheme="minorHAnsi"/>
          <w:noProof/>
          <w:sz w:val="18"/>
          <w:szCs w:val="18"/>
          <w:lang w:val="it-IT"/>
        </w:rPr>
        <w:drawing>
          <wp:anchor distT="0" distB="0" distL="107950" distR="107950" simplePos="0" relativeHeight="251658257" behindDoc="0" locked="0" layoutInCell="1" allowOverlap="1" wp14:anchorId="101AAD77" wp14:editId="0978ADF9">
            <wp:simplePos x="0" y="0"/>
            <wp:positionH relativeFrom="margin">
              <wp:align>left</wp:align>
            </wp:positionH>
            <wp:positionV relativeFrom="paragraph">
              <wp:posOffset>428818</wp:posOffset>
            </wp:positionV>
            <wp:extent cx="360000" cy="399600"/>
            <wp:effectExtent l="0" t="0" r="2540" b="635"/>
            <wp:wrapSquare wrapText="bothSides"/>
            <wp:docPr id="1095343429" name="Immagine 1" descr="Immagine che contiene cerchio, simbolo, line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92190" name="Immagine 1" descr="Immagine che contiene cerchio, simbolo, linea, design&#10;&#10;Il contenuto generato dall'IA potrebbe non essere corretto."/>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0000" cy="399600"/>
                    </a:xfrm>
                    <a:prstGeom prst="rect">
                      <a:avLst/>
                    </a:prstGeom>
                  </pic:spPr>
                </pic:pic>
              </a:graphicData>
            </a:graphic>
            <wp14:sizeRelH relativeFrom="margin">
              <wp14:pctWidth>0</wp14:pctWidth>
            </wp14:sizeRelH>
            <wp14:sizeRelV relativeFrom="margin">
              <wp14:pctHeight>0</wp14:pctHeight>
            </wp14:sizeRelV>
          </wp:anchor>
        </w:drawing>
      </w:r>
      <w:r w:rsidR="008A7A22" w:rsidRPr="003416E7">
        <w:rPr>
          <w:rFonts w:ascii="Century Gothic" w:hAnsi="Century Gothic" w:cstheme="minorHAnsi"/>
          <w:sz w:val="18"/>
          <w:szCs w:val="18"/>
          <w:lang w:val="it-IT"/>
        </w:rPr>
        <w:t>La normativa europea sulla protezione dei dati personali consente alle banche, previo consenso dell’interessato, di trattare i dati per attività di profilazione a fini di marketing, al fine di proporre prodotti e servizi adeguati alle esigenze della clientela. Il Gruppo Cassa Centrale Banca utilizza a tal fine un modello avanzato di scoring comportamentale, anche con strumenti di machine learning, che integra l’analisi dei movimenti di conto corrente e dei dati relativi agli acquisti di prodotti e servizi della banca e/o di terzi, generando indicatori sintetici utili a stimare la propensione all’acquisto e la probabilità di abbandono. I dati trattati sono limitati allo stretto necessario e pseudonimizzati per garantire un elevato livello di tutela della privacy. Il modello è sottoposto a verifiche periodiche per assicurarne accuratezza, trasparenza, equità e assenza di discriminazioni, tramite aggiornamenti delle serie storiche, test di performance e controlli sui risultati. L’interessato può revocare in qualsiasi momento il consenso e chiedere l’immediata cancellazione dei dati elaborati.</w:t>
      </w:r>
    </w:p>
    <w:p w14:paraId="1CA4FB53" w14:textId="77777777" w:rsidR="008A7A22" w:rsidRPr="003416E7" w:rsidRDefault="008A7A22" w:rsidP="00F86111">
      <w:pPr>
        <w:spacing w:after="0" w:line="240" w:lineRule="auto"/>
        <w:contextualSpacing/>
        <w:jc w:val="both"/>
        <w:rPr>
          <w:rFonts w:ascii="Century Gothic" w:hAnsi="Century Gothic" w:cstheme="minorHAnsi"/>
          <w:sz w:val="18"/>
          <w:szCs w:val="18"/>
          <w:lang w:val="it-IT"/>
        </w:rPr>
      </w:pPr>
    </w:p>
    <w:p w14:paraId="569503B1" w14:textId="3B906743" w:rsidR="004E281B" w:rsidRPr="003416E7" w:rsidRDefault="004E281B" w:rsidP="00F86111">
      <w:pPr>
        <w:pStyle w:val="Paragrafoelenco"/>
        <w:numPr>
          <w:ilvl w:val="0"/>
          <w:numId w:val="30"/>
        </w:numPr>
        <w:tabs>
          <w:tab w:val="left" w:pos="1134"/>
        </w:tabs>
        <w:spacing w:after="0" w:line="240" w:lineRule="auto"/>
        <w:ind w:left="284" w:hanging="284"/>
        <w:jc w:val="both"/>
        <w:rPr>
          <w:rFonts w:ascii="Century Gothic" w:hAnsi="Century Gothic" w:cstheme="minorHAnsi"/>
          <w:b/>
          <w:sz w:val="20"/>
          <w:szCs w:val="20"/>
          <w:lang w:val="it-IT"/>
        </w:rPr>
      </w:pPr>
      <w:r w:rsidRPr="003416E7">
        <w:rPr>
          <w:rFonts w:ascii="Century Gothic" w:hAnsi="Century Gothic" w:cstheme="minorHAnsi"/>
          <w:b/>
          <w:sz w:val="20"/>
          <w:szCs w:val="20"/>
          <w:lang w:val="it-IT"/>
        </w:rPr>
        <w:t>A quali soggetti potranno essere comunicati i Suoi dati personali e chi può venirne a conoscenza</w:t>
      </w:r>
      <w:r w:rsidR="00677959" w:rsidRPr="003416E7">
        <w:rPr>
          <w:rFonts w:ascii="Century Gothic" w:hAnsi="Century Gothic" w:cstheme="minorHAnsi"/>
          <w:b/>
          <w:sz w:val="20"/>
          <w:szCs w:val="20"/>
          <w:lang w:val="it-IT"/>
        </w:rPr>
        <w:t>?</w:t>
      </w:r>
    </w:p>
    <w:p w14:paraId="0CCDA6A2" w14:textId="664E7ED6" w:rsidR="002B3C76" w:rsidRPr="003416E7" w:rsidRDefault="004E281B" w:rsidP="00F86111">
      <w:pPr>
        <w:tabs>
          <w:tab w:val="left" w:pos="1134"/>
          <w:tab w:val="left" w:pos="1276"/>
        </w:tabs>
        <w:spacing w:after="0" w:line="240" w:lineRule="auto"/>
        <w:ind w:left="851"/>
        <w:contextualSpacing/>
        <w:jc w:val="both"/>
        <w:rPr>
          <w:rFonts w:ascii="Century Gothic" w:hAnsi="Century Gothic" w:cstheme="minorHAnsi"/>
          <w:sz w:val="18"/>
          <w:szCs w:val="18"/>
          <w:lang w:val="it-IT"/>
        </w:rPr>
      </w:pPr>
      <w:r w:rsidRPr="003416E7">
        <w:rPr>
          <w:rFonts w:ascii="Century Gothic" w:hAnsi="Century Gothic" w:cstheme="minorHAnsi"/>
          <w:sz w:val="18"/>
          <w:szCs w:val="18"/>
          <w:lang w:val="it-IT"/>
        </w:rPr>
        <w:t>Per il perseguimento delle finalità descritte al precedente punto 3, i Suoi dati personali potranno essere conosciuti dai dipendenti</w:t>
      </w:r>
      <w:r w:rsidR="00947998" w:rsidRPr="003416E7">
        <w:rPr>
          <w:rFonts w:ascii="Century Gothic" w:hAnsi="Century Gothic" w:cstheme="minorHAnsi"/>
          <w:sz w:val="18"/>
          <w:szCs w:val="18"/>
          <w:lang w:val="it-IT"/>
        </w:rPr>
        <w:t xml:space="preserve"> e collaboratori</w:t>
      </w:r>
      <w:r w:rsidRPr="003416E7">
        <w:rPr>
          <w:rFonts w:ascii="Century Gothic" w:hAnsi="Century Gothic" w:cstheme="minorHAnsi"/>
          <w:sz w:val="18"/>
          <w:szCs w:val="18"/>
          <w:lang w:val="it-IT"/>
        </w:rPr>
        <w:t xml:space="preserve"> della Banca che opereranno in qualità di soggetti autorizzati al trattamento e/o responsabili del trattamento e/o titolari del trattamento. </w:t>
      </w:r>
      <w:r w:rsidR="009D451D" w:rsidRPr="003416E7">
        <w:rPr>
          <w:rFonts w:ascii="Century Gothic" w:hAnsi="Century Gothic" w:cstheme="minorHAnsi"/>
          <w:sz w:val="18"/>
          <w:szCs w:val="18"/>
          <w:lang w:val="it-IT"/>
        </w:rPr>
        <w:t xml:space="preserve"> </w:t>
      </w:r>
      <w:r w:rsidRPr="003416E7">
        <w:rPr>
          <w:rFonts w:ascii="Century Gothic" w:hAnsi="Century Gothic" w:cstheme="minorHAnsi"/>
          <w:sz w:val="18"/>
          <w:szCs w:val="18"/>
          <w:lang w:val="it-IT"/>
        </w:rPr>
        <w:t>Il Titolare, inoltre, può avere la necessità di comunicare i Suoi dati personali a soggetti terzi, (aventi sede anche al di fuori dell’Unione Europea, nel rispetto dei presupposti normativi che lo consentono) appartenenti, a titolo esemplificativo, alle seguenti categorie:</w:t>
      </w:r>
    </w:p>
    <w:p w14:paraId="16B262D8" w14:textId="08BDAF93" w:rsidR="002B3C76" w:rsidRPr="003416E7" w:rsidRDefault="00487AE8" w:rsidP="00F86111">
      <w:pPr>
        <w:pStyle w:val="Paragrafoelenco"/>
        <w:numPr>
          <w:ilvl w:val="0"/>
          <w:numId w:val="31"/>
        </w:numPr>
        <w:tabs>
          <w:tab w:val="left" w:pos="1134"/>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società del Gruppo Bancario Cooperativo Cassa Centrale Banca e società controllate, controllanti o collegate;</w:t>
      </w:r>
    </w:p>
    <w:p w14:paraId="5486B456" w14:textId="3F7B317E" w:rsidR="002B3C76" w:rsidRPr="003416E7" w:rsidRDefault="00487AE8" w:rsidP="00F86111">
      <w:pPr>
        <w:pStyle w:val="Paragrafoelenco"/>
        <w:numPr>
          <w:ilvl w:val="0"/>
          <w:numId w:val="31"/>
        </w:numPr>
        <w:tabs>
          <w:tab w:val="left" w:pos="1134"/>
          <w:tab w:val="left" w:pos="1276"/>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soggetti che forniscono servizi di supporto a disposizioni impartite, gestione di pagamenti, carte di debito/credito, esattorie e tesorerie;</w:t>
      </w:r>
    </w:p>
    <w:p w14:paraId="4EC1319A" w14:textId="2755DF78" w:rsidR="002B3C76" w:rsidRPr="003416E7" w:rsidRDefault="00487AE8" w:rsidP="00F86111">
      <w:pPr>
        <w:pStyle w:val="Paragrafoelenco"/>
        <w:numPr>
          <w:ilvl w:val="0"/>
          <w:numId w:val="31"/>
        </w:numPr>
        <w:tabs>
          <w:tab w:val="left" w:pos="1134"/>
          <w:tab w:val="left" w:pos="1276"/>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soggetti che svolgono attività di emissione, collocamento, custodia di prodotti/servizi bancari, finanziari e assicurativi;</w:t>
      </w:r>
    </w:p>
    <w:p w14:paraId="6498C7BF" w14:textId="3D7C29FE" w:rsidR="002B3C76" w:rsidRPr="003416E7" w:rsidRDefault="009B6125" w:rsidP="00F86111">
      <w:pPr>
        <w:pStyle w:val="Paragrafoelenco"/>
        <w:numPr>
          <w:ilvl w:val="0"/>
          <w:numId w:val="31"/>
        </w:numPr>
        <w:tabs>
          <w:tab w:val="left" w:pos="1134"/>
          <w:tab w:val="left" w:pos="1276"/>
        </w:tabs>
        <w:spacing w:after="0" w:line="240" w:lineRule="auto"/>
        <w:ind w:left="1134" w:hanging="283"/>
        <w:jc w:val="both"/>
        <w:rPr>
          <w:rFonts w:ascii="Century Gothic" w:hAnsi="Century Gothic" w:cstheme="minorHAnsi"/>
          <w:sz w:val="18"/>
          <w:szCs w:val="18"/>
          <w:lang w:val="it-IT"/>
        </w:rPr>
      </w:pPr>
      <w:r w:rsidRPr="003416E7">
        <w:rPr>
          <w:noProof/>
        </w:rPr>
        <w:drawing>
          <wp:anchor distT="36195" distB="0" distL="114300" distR="114300" simplePos="0" relativeHeight="251658247" behindDoc="1" locked="0" layoutInCell="1" allowOverlap="1" wp14:anchorId="0EE55C57" wp14:editId="4F42F83C">
            <wp:simplePos x="0" y="0"/>
            <wp:positionH relativeFrom="margin">
              <wp:align>left</wp:align>
            </wp:positionH>
            <wp:positionV relativeFrom="paragraph">
              <wp:posOffset>189561</wp:posOffset>
            </wp:positionV>
            <wp:extent cx="359410" cy="359410"/>
            <wp:effectExtent l="0" t="0" r="2540" b="2540"/>
            <wp:wrapSquare wrapText="bothSides"/>
            <wp:docPr id="1435643435" name="Immagine 16" descr="Immagine che contiene simbolo, cerchio,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43435" name="Immagine 16" descr="Immagine che contiene simbolo, cerchio, Elementi grafici, logo&#10;&#10;Il contenuto generato dall'IA potrebbe non essere corrett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AE8" w:rsidRPr="003416E7">
        <w:rPr>
          <w:rFonts w:ascii="Century Gothic" w:eastAsia="Times New Roman" w:hAnsi="Century Gothic" w:cstheme="minorHAnsi"/>
          <w:color w:val="000000" w:themeColor="text1"/>
          <w:sz w:val="18"/>
          <w:szCs w:val="18"/>
          <w:lang w:val="it-IT" w:eastAsia="it-IT"/>
        </w:rPr>
        <w:t>soggetti che supportano istruttoria, valutazione, erogazione, incasso e assicurazione del credito, consorzi di garanzia ed enti convenzionati</w:t>
      </w:r>
    </w:p>
    <w:p w14:paraId="5433CC51" w14:textId="6E0FADA7" w:rsidR="002B3C76" w:rsidRPr="003416E7" w:rsidRDefault="00487AE8" w:rsidP="00F86111">
      <w:pPr>
        <w:pStyle w:val="Paragrafoelenco"/>
        <w:numPr>
          <w:ilvl w:val="0"/>
          <w:numId w:val="31"/>
        </w:numPr>
        <w:tabs>
          <w:tab w:val="left" w:pos="1134"/>
          <w:tab w:val="left" w:pos="1276"/>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soggetti che curano imbustamento, spedizione e archiviazione documentazione cartacea ed elettronica;</w:t>
      </w:r>
    </w:p>
    <w:p w14:paraId="623228C6" w14:textId="70B8C295" w:rsidR="002B3C76" w:rsidRPr="003416E7" w:rsidRDefault="00487AE8" w:rsidP="00F86111">
      <w:pPr>
        <w:pStyle w:val="Paragrafoelenco"/>
        <w:numPr>
          <w:ilvl w:val="0"/>
          <w:numId w:val="31"/>
        </w:numPr>
        <w:tabs>
          <w:tab w:val="left" w:pos="1134"/>
          <w:tab w:val="left" w:pos="1276"/>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ulteriori soggetti utilizzati dalla Banca per la fornitura di prodotti o servizi richiesti;</w:t>
      </w:r>
    </w:p>
    <w:p w14:paraId="39531C9B" w14:textId="73D0DA5D" w:rsidR="002B3C76" w:rsidRPr="003416E7" w:rsidRDefault="00487AE8" w:rsidP="00F86111">
      <w:pPr>
        <w:pStyle w:val="Paragrafoelenco"/>
        <w:numPr>
          <w:ilvl w:val="0"/>
          <w:numId w:val="31"/>
        </w:numPr>
        <w:tabs>
          <w:tab w:val="left" w:pos="1134"/>
          <w:tab w:val="left" w:pos="1276"/>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soggetti che forniscono servizi per la gestione dei sistemi informatici della Banca;</w:t>
      </w:r>
    </w:p>
    <w:p w14:paraId="447D36A2" w14:textId="144B98D0" w:rsidR="002B3C76" w:rsidRPr="003416E7" w:rsidRDefault="00487AE8" w:rsidP="00F86111">
      <w:pPr>
        <w:pStyle w:val="Paragrafoelenco"/>
        <w:numPr>
          <w:ilvl w:val="0"/>
          <w:numId w:val="31"/>
        </w:numPr>
        <w:tabs>
          <w:tab w:val="left" w:pos="1134"/>
          <w:tab w:val="left" w:pos="1276"/>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soggetti che gestiscono recupero crediti o forniscono consulenza e assistenza fiscale, legale, giudiziale, intermediazione finanziaria e perizie immobiliari;</w:t>
      </w:r>
    </w:p>
    <w:p w14:paraId="12A5B3E7" w14:textId="26D9598C" w:rsidR="002B3C76" w:rsidRPr="003416E7" w:rsidRDefault="00487AE8" w:rsidP="00F86111">
      <w:pPr>
        <w:pStyle w:val="Paragrafoelenco"/>
        <w:numPr>
          <w:ilvl w:val="0"/>
          <w:numId w:val="31"/>
        </w:numPr>
        <w:tabs>
          <w:tab w:val="left" w:pos="1134"/>
          <w:tab w:val="left" w:pos="1276"/>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soggetti che curano revisione contabile e certificazione di bilancio;</w:t>
      </w:r>
    </w:p>
    <w:p w14:paraId="79F37098" w14:textId="404769B8" w:rsidR="002B3C76" w:rsidRPr="003416E7" w:rsidRDefault="00487AE8" w:rsidP="00F86111">
      <w:pPr>
        <w:pStyle w:val="Paragrafoelenco"/>
        <w:numPr>
          <w:ilvl w:val="0"/>
          <w:numId w:val="31"/>
        </w:numPr>
        <w:tabs>
          <w:tab w:val="left" w:pos="1134"/>
          <w:tab w:val="left" w:pos="1276"/>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autorità e organi di vigilanza e controllo, soggetti pubblici o privati con funzioni pubblicistiche;</w:t>
      </w:r>
    </w:p>
    <w:p w14:paraId="0B336298" w14:textId="5CC5C728" w:rsidR="002B3C76" w:rsidRPr="003416E7" w:rsidRDefault="00487AE8" w:rsidP="00F86111">
      <w:pPr>
        <w:pStyle w:val="Paragrafoelenco"/>
        <w:numPr>
          <w:ilvl w:val="0"/>
          <w:numId w:val="31"/>
        </w:numPr>
        <w:tabs>
          <w:tab w:val="left" w:pos="1134"/>
          <w:tab w:val="left" w:pos="1276"/>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soggetti terzi prestatori di servizi di disposizione ordini di pagamento o servizi di informazione sui conti;</w:t>
      </w:r>
    </w:p>
    <w:p w14:paraId="4D5A1FEF" w14:textId="62ABB48E" w:rsidR="002B3C76" w:rsidRPr="003416E7" w:rsidRDefault="00487AE8" w:rsidP="00F86111">
      <w:pPr>
        <w:pStyle w:val="Paragrafoelenco"/>
        <w:numPr>
          <w:ilvl w:val="0"/>
          <w:numId w:val="31"/>
        </w:numPr>
        <w:tabs>
          <w:tab w:val="left" w:pos="1134"/>
          <w:tab w:val="left" w:pos="1276"/>
        </w:tabs>
        <w:spacing w:after="0" w:line="240" w:lineRule="auto"/>
        <w:ind w:left="1276" w:hanging="425"/>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società che svolgono rilevazioni qualità dei servizi, ricerche di mercato, informazione e promozione commerciale;</w:t>
      </w:r>
    </w:p>
    <w:p w14:paraId="1587EEF1" w14:textId="70F636CB" w:rsidR="002B3C76" w:rsidRPr="003416E7" w:rsidRDefault="00487AE8" w:rsidP="00F86111">
      <w:pPr>
        <w:pStyle w:val="Paragrafoelenco"/>
        <w:numPr>
          <w:ilvl w:val="0"/>
          <w:numId w:val="31"/>
        </w:numPr>
        <w:tabs>
          <w:tab w:val="left" w:pos="851"/>
          <w:tab w:val="left" w:pos="1134"/>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soggetti che gestiscono sistemi nazionali/internazionali per prevenzione del rischio di insolvenza e controllo frodi verso banche e intermediari;</w:t>
      </w:r>
    </w:p>
    <w:p w14:paraId="1AE6423C" w14:textId="7FEB5CFD" w:rsidR="002B3C76" w:rsidRPr="003416E7" w:rsidRDefault="00487AE8" w:rsidP="00F86111">
      <w:pPr>
        <w:pStyle w:val="Paragrafoelenco"/>
        <w:numPr>
          <w:ilvl w:val="0"/>
          <w:numId w:val="31"/>
        </w:numPr>
        <w:tabs>
          <w:tab w:val="left" w:pos="851"/>
          <w:tab w:val="left" w:pos="1134"/>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archivio MEF (artt. 30-ter e 30-quinquies D.lgs. 141/2010) per prevenzione furto di identità; gli esiti non saranno diffusi</w:t>
      </w:r>
      <w:r w:rsidR="005C7F0A" w:rsidRPr="003416E7">
        <w:rPr>
          <w:rFonts w:ascii="Century Gothic" w:eastAsia="Times New Roman" w:hAnsi="Century Gothic" w:cstheme="minorHAnsi"/>
          <w:color w:val="000000" w:themeColor="text1"/>
          <w:sz w:val="18"/>
          <w:szCs w:val="18"/>
          <w:lang w:val="it-IT" w:eastAsia="it-IT"/>
        </w:rPr>
        <w:t>,</w:t>
      </w:r>
      <w:r w:rsidRPr="003416E7">
        <w:rPr>
          <w:rFonts w:ascii="Century Gothic" w:eastAsia="Times New Roman" w:hAnsi="Century Gothic" w:cstheme="minorHAnsi"/>
          <w:color w:val="000000" w:themeColor="text1"/>
          <w:sz w:val="18"/>
          <w:szCs w:val="18"/>
          <w:lang w:val="it-IT" w:eastAsia="it-IT"/>
        </w:rPr>
        <w:t xml:space="preserve"> ma comunicati ad Autorità competenti;</w:t>
      </w:r>
    </w:p>
    <w:p w14:paraId="0E87B17F" w14:textId="17C46791" w:rsidR="002B3C76" w:rsidRPr="003416E7" w:rsidRDefault="00487AE8" w:rsidP="00F86111">
      <w:pPr>
        <w:pStyle w:val="Paragrafoelenco"/>
        <w:numPr>
          <w:ilvl w:val="0"/>
          <w:numId w:val="31"/>
        </w:numPr>
        <w:tabs>
          <w:tab w:val="left" w:pos="851"/>
          <w:tab w:val="left" w:pos="1134"/>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 xml:space="preserve">Consorzio Corporate Banking Interbancario (CBI) e soggetti aderenti, incluso il servizio “Check IBAN” (info su </w:t>
      </w:r>
      <w:hyperlink r:id="rId27" w:history="1">
        <w:r w:rsidR="002B3C76" w:rsidRPr="003416E7">
          <w:rPr>
            <w:rStyle w:val="Collegamentoipertestuale"/>
            <w:rFonts w:ascii="Century Gothic" w:eastAsia="Times New Roman" w:hAnsi="Century Gothic" w:cstheme="minorHAnsi"/>
            <w:sz w:val="18"/>
            <w:szCs w:val="18"/>
            <w:lang w:val="it-IT" w:eastAsia="it-IT"/>
          </w:rPr>
          <w:t>www.cbiglobe.com</w:t>
        </w:r>
      </w:hyperlink>
      <w:r w:rsidRPr="003416E7">
        <w:rPr>
          <w:rFonts w:ascii="Century Gothic" w:eastAsia="Times New Roman" w:hAnsi="Century Gothic" w:cstheme="minorHAnsi"/>
          <w:color w:val="000000" w:themeColor="text1"/>
          <w:sz w:val="18"/>
          <w:szCs w:val="18"/>
          <w:lang w:val="it-IT" w:eastAsia="it-IT"/>
        </w:rPr>
        <w:t>);</w:t>
      </w:r>
    </w:p>
    <w:p w14:paraId="51A73230" w14:textId="25A1DA76" w:rsidR="002B3C76" w:rsidRPr="003416E7" w:rsidRDefault="00487AE8" w:rsidP="00F86111">
      <w:pPr>
        <w:pStyle w:val="Paragrafoelenco"/>
        <w:numPr>
          <w:ilvl w:val="0"/>
          <w:numId w:val="31"/>
        </w:numPr>
        <w:tabs>
          <w:tab w:val="left" w:pos="851"/>
          <w:tab w:val="left" w:pos="1134"/>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 xml:space="preserve">servizio di messaggistica internazionale SWIFT, indispensabile per operazioni finanziarie internazionali e alcune nazionali, che conserva temporaneamente i dati su server negli USA, accessibili alle autorità statunitensi per finalità antiterrorismo (informativa: </w:t>
      </w:r>
      <w:hyperlink r:id="rId28" w:history="1">
        <w:r w:rsidR="002B3C76" w:rsidRPr="003416E7">
          <w:rPr>
            <w:rStyle w:val="Collegamentoipertestuale"/>
            <w:rFonts w:ascii="Century Gothic" w:eastAsia="Times New Roman" w:hAnsi="Century Gothic" w:cstheme="minorHAnsi"/>
            <w:sz w:val="18"/>
            <w:szCs w:val="18"/>
            <w:lang w:val="it-IT" w:eastAsia="it-IT"/>
          </w:rPr>
          <w:t>www.swift.com</w:t>
        </w:r>
      </w:hyperlink>
      <w:r w:rsidRPr="003416E7">
        <w:rPr>
          <w:rFonts w:ascii="Century Gothic" w:eastAsia="Times New Roman" w:hAnsi="Century Gothic" w:cstheme="minorHAnsi"/>
          <w:color w:val="000000" w:themeColor="text1"/>
          <w:sz w:val="18"/>
          <w:szCs w:val="18"/>
          <w:lang w:val="it-IT" w:eastAsia="it-IT"/>
        </w:rPr>
        <w:t>);</w:t>
      </w:r>
    </w:p>
    <w:p w14:paraId="31C2B82B" w14:textId="39C79740" w:rsidR="00EA4DFC" w:rsidRPr="003416E7" w:rsidRDefault="00487AE8" w:rsidP="00F86111">
      <w:pPr>
        <w:pStyle w:val="Paragrafoelenco"/>
        <w:numPr>
          <w:ilvl w:val="0"/>
          <w:numId w:val="31"/>
        </w:numPr>
        <w:tabs>
          <w:tab w:val="left" w:pos="851"/>
          <w:tab w:val="left" w:pos="1134"/>
        </w:tabs>
        <w:spacing w:after="0" w:line="240" w:lineRule="auto"/>
        <w:ind w:left="1134" w:hanging="283"/>
        <w:jc w:val="both"/>
        <w:rPr>
          <w:rFonts w:ascii="Century Gothic" w:hAnsi="Century Gothic" w:cstheme="minorHAnsi"/>
          <w:sz w:val="18"/>
          <w:szCs w:val="18"/>
          <w:lang w:val="it-IT"/>
        </w:rPr>
      </w:pPr>
      <w:r w:rsidRPr="003416E7">
        <w:rPr>
          <w:rFonts w:ascii="Century Gothic" w:eastAsia="Times New Roman" w:hAnsi="Century Gothic" w:cstheme="minorHAnsi"/>
          <w:color w:val="000000" w:themeColor="text1"/>
          <w:sz w:val="18"/>
          <w:szCs w:val="18"/>
          <w:lang w:val="it-IT" w:eastAsia="it-IT"/>
        </w:rPr>
        <w:t>società che forniscono servizi di guardia e videosorveglianza.</w:t>
      </w:r>
    </w:p>
    <w:p w14:paraId="651FEFE7" w14:textId="113290C7" w:rsidR="002B3C76" w:rsidRPr="003416E7" w:rsidRDefault="004E281B" w:rsidP="009B6125">
      <w:pPr>
        <w:spacing w:after="0" w:line="240" w:lineRule="auto"/>
        <w:ind w:left="851"/>
        <w:contextualSpacing/>
        <w:jc w:val="both"/>
        <w:rPr>
          <w:rFonts w:ascii="Century Gothic" w:hAnsi="Century Gothic" w:cstheme="minorHAnsi"/>
          <w:sz w:val="18"/>
          <w:szCs w:val="18"/>
          <w:lang w:val="it-IT"/>
        </w:rPr>
      </w:pPr>
      <w:r w:rsidRPr="003416E7">
        <w:rPr>
          <w:rFonts w:ascii="Century Gothic" w:hAnsi="Century Gothic" w:cstheme="minorHAnsi"/>
          <w:sz w:val="18"/>
          <w:szCs w:val="18"/>
          <w:lang w:val="it-IT"/>
        </w:rPr>
        <w:t>L’elenco completo e aggiornato dei soggetti a cui i Suoi dati personali possono essere comunicati può essere richiesto presso la sede legale del Titolare.</w:t>
      </w:r>
      <w:bookmarkStart w:id="2" w:name="_Hlk125452242"/>
      <w:bookmarkStart w:id="3" w:name="_Hlk125452127"/>
      <w:r w:rsidR="006A568D" w:rsidRPr="003416E7">
        <w:rPr>
          <w:rFonts w:ascii="Century Gothic" w:hAnsi="Century Gothic" w:cstheme="minorHAnsi"/>
          <w:sz w:val="18"/>
          <w:szCs w:val="18"/>
          <w:lang w:val="it-IT"/>
        </w:rPr>
        <w:t xml:space="preserve"> </w:t>
      </w:r>
    </w:p>
    <w:p w14:paraId="5B72642B" w14:textId="2F846629" w:rsidR="004E281B" w:rsidRPr="003416E7" w:rsidRDefault="006A568D" w:rsidP="00F023B3">
      <w:pPr>
        <w:spacing w:after="0" w:line="240" w:lineRule="auto"/>
        <w:ind w:left="851"/>
        <w:contextualSpacing/>
        <w:jc w:val="both"/>
        <w:rPr>
          <w:rFonts w:ascii="Century Gothic" w:hAnsi="Century Gothic" w:cstheme="minorHAnsi"/>
          <w:sz w:val="18"/>
          <w:szCs w:val="18"/>
          <w:lang w:val="it-IT"/>
        </w:rPr>
      </w:pPr>
      <w:r w:rsidRPr="003416E7">
        <w:rPr>
          <w:noProof/>
        </w:rPr>
        <w:lastRenderedPageBreak/>
        <w:drawing>
          <wp:anchor distT="0" distB="0" distL="107950" distR="107950" simplePos="0" relativeHeight="251658256" behindDoc="1" locked="0" layoutInCell="1" allowOverlap="1" wp14:anchorId="6FCF43EE" wp14:editId="138ACF64">
            <wp:simplePos x="0" y="0"/>
            <wp:positionH relativeFrom="margin">
              <wp:align>left</wp:align>
            </wp:positionH>
            <wp:positionV relativeFrom="paragraph">
              <wp:posOffset>3175</wp:posOffset>
            </wp:positionV>
            <wp:extent cx="360000" cy="367200"/>
            <wp:effectExtent l="0" t="0" r="2540" b="0"/>
            <wp:wrapSquare wrapText="bothSides"/>
            <wp:docPr id="742170141" name="Immagine 17" descr="Immagine che contiene Elementi grafici, cerchio, simbolo, art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70141" name="Immagine 17" descr="Immagine che contiene Elementi grafici, cerchio, simbolo, arte&#10;&#10;Il contenuto generato dall'IA potrebbe non essere corrett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0000" cy="367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bookmarkEnd w:id="3"/>
      <w:r w:rsidR="004E7611" w:rsidRPr="003416E7">
        <w:rPr>
          <w:rFonts w:ascii="Century Gothic" w:hAnsi="Century Gothic" w:cstheme="minorHAnsi"/>
          <w:sz w:val="18"/>
          <w:szCs w:val="18"/>
          <w:lang w:val="it-IT"/>
        </w:rPr>
        <w:t>Per l’esecuzione di operazioni o servizi richiesti, la Banca può trasferire i dati personali del cliente verso destinatari situati fuori dalla UE, garantendo un adeguato livello di protezione secondo la normativa vigente. Una copia delle condizioni di garanzia e le relative informazioni sono disponibili su richiesta ai recapiti del Titolare.</w:t>
      </w:r>
    </w:p>
    <w:p w14:paraId="66878DB2" w14:textId="77777777" w:rsidR="004E7611" w:rsidRPr="003416E7" w:rsidRDefault="004E7611" w:rsidP="00F86111">
      <w:pPr>
        <w:spacing w:after="0" w:line="240" w:lineRule="auto"/>
        <w:contextualSpacing/>
        <w:jc w:val="both"/>
        <w:rPr>
          <w:rFonts w:ascii="Century Gothic" w:hAnsi="Century Gothic" w:cstheme="minorHAnsi"/>
          <w:b/>
          <w:sz w:val="18"/>
          <w:szCs w:val="18"/>
          <w:lang w:val="it-IT"/>
        </w:rPr>
      </w:pPr>
    </w:p>
    <w:p w14:paraId="4E79B39E" w14:textId="3286B69A" w:rsidR="004E281B" w:rsidRPr="003416E7" w:rsidRDefault="004E281B" w:rsidP="00F86111">
      <w:pPr>
        <w:pStyle w:val="Paragrafoelenco"/>
        <w:numPr>
          <w:ilvl w:val="0"/>
          <w:numId w:val="30"/>
        </w:numPr>
        <w:tabs>
          <w:tab w:val="left" w:pos="1134"/>
        </w:tabs>
        <w:spacing w:after="0" w:line="240" w:lineRule="auto"/>
        <w:ind w:left="284" w:hanging="284"/>
        <w:jc w:val="both"/>
        <w:rPr>
          <w:rFonts w:ascii="Century Gothic" w:hAnsi="Century Gothic" w:cstheme="minorHAnsi"/>
          <w:b/>
          <w:sz w:val="20"/>
          <w:szCs w:val="20"/>
          <w:lang w:val="it-IT"/>
        </w:rPr>
      </w:pPr>
      <w:r w:rsidRPr="003416E7">
        <w:rPr>
          <w:rFonts w:ascii="Century Gothic" w:hAnsi="Century Gothic" w:cstheme="minorHAnsi"/>
          <w:b/>
          <w:sz w:val="20"/>
          <w:szCs w:val="20"/>
          <w:lang w:val="it-IT"/>
        </w:rPr>
        <w:t xml:space="preserve">Quali diritti </w:t>
      </w:r>
      <w:r w:rsidR="009B6125" w:rsidRPr="003416E7">
        <w:rPr>
          <w:rFonts w:ascii="Century Gothic" w:hAnsi="Century Gothic" w:cstheme="minorHAnsi"/>
          <w:b/>
          <w:sz w:val="20"/>
          <w:szCs w:val="20"/>
          <w:lang w:val="it-IT"/>
        </w:rPr>
        <w:t>Le spettano</w:t>
      </w:r>
      <w:r w:rsidRPr="003416E7">
        <w:rPr>
          <w:rFonts w:ascii="Century Gothic" w:hAnsi="Century Gothic" w:cstheme="minorHAnsi"/>
          <w:b/>
          <w:sz w:val="20"/>
          <w:szCs w:val="20"/>
          <w:lang w:val="it-IT"/>
        </w:rPr>
        <w:t xml:space="preserve"> in qualità di interessato</w:t>
      </w:r>
      <w:r w:rsidR="005C04C2" w:rsidRPr="003416E7">
        <w:rPr>
          <w:rFonts w:ascii="Century Gothic" w:hAnsi="Century Gothic" w:cstheme="minorHAnsi"/>
          <w:b/>
          <w:sz w:val="20"/>
          <w:szCs w:val="20"/>
          <w:lang w:val="it-IT"/>
        </w:rPr>
        <w:t>?</w:t>
      </w:r>
    </w:p>
    <w:p w14:paraId="7A78A501" w14:textId="64B7EC88" w:rsidR="002B3C76" w:rsidRPr="003416E7" w:rsidRDefault="00F023B3" w:rsidP="00F86111">
      <w:pPr>
        <w:spacing w:after="0" w:line="240" w:lineRule="auto"/>
        <w:ind w:left="709"/>
        <w:jc w:val="both"/>
        <w:rPr>
          <w:rFonts w:ascii="Century Gothic" w:hAnsi="Century Gothic" w:cstheme="minorHAnsi"/>
          <w:sz w:val="18"/>
          <w:szCs w:val="18"/>
          <w:lang w:val="it-IT"/>
        </w:rPr>
      </w:pPr>
      <w:r w:rsidRPr="003416E7">
        <w:rPr>
          <w:noProof/>
        </w:rPr>
        <w:drawing>
          <wp:anchor distT="0" distB="0" distL="114300" distR="114300" simplePos="0" relativeHeight="251658248" behindDoc="1" locked="0" layoutInCell="1" allowOverlap="1" wp14:anchorId="7C62F532" wp14:editId="7EF9FB37">
            <wp:simplePos x="0" y="0"/>
            <wp:positionH relativeFrom="margin">
              <wp:align>left</wp:align>
            </wp:positionH>
            <wp:positionV relativeFrom="paragraph">
              <wp:posOffset>48895</wp:posOffset>
            </wp:positionV>
            <wp:extent cx="273050" cy="359410"/>
            <wp:effectExtent l="0" t="0" r="0" b="2540"/>
            <wp:wrapSquare wrapText="bothSides"/>
            <wp:docPr id="643625751" name="Immagine 18" descr="Immagine che contiene Elementi grafici, Carattere, simbol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25751" name="Immagine 18" descr="Immagine che contiene Elementi grafici, Carattere, simbolo, logo&#10;&#10;Il contenuto generato dall'IA potrebbe non essere corrett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305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6111" w:rsidRPr="003416E7">
        <w:rPr>
          <w:noProof/>
        </w:rPr>
        <w:drawing>
          <wp:anchor distT="0" distB="0" distL="114300" distR="114300" simplePos="0" relativeHeight="251658251" behindDoc="1" locked="0" layoutInCell="1" allowOverlap="1" wp14:anchorId="6EEDCCDA" wp14:editId="1FDAFF0E">
            <wp:simplePos x="0" y="0"/>
            <wp:positionH relativeFrom="margin">
              <wp:posOffset>0</wp:posOffset>
            </wp:positionH>
            <wp:positionV relativeFrom="paragraph">
              <wp:posOffset>2155521</wp:posOffset>
            </wp:positionV>
            <wp:extent cx="305435" cy="359410"/>
            <wp:effectExtent l="0" t="0" r="0" b="2540"/>
            <wp:wrapTight wrapText="bothSides">
              <wp:wrapPolygon edited="0">
                <wp:start x="2694" y="0"/>
                <wp:lineTo x="0" y="3435"/>
                <wp:lineTo x="0" y="17173"/>
                <wp:lineTo x="2694" y="20608"/>
                <wp:lineTo x="17514" y="20608"/>
                <wp:lineTo x="20208" y="17173"/>
                <wp:lineTo x="20208" y="3435"/>
                <wp:lineTo x="17514" y="0"/>
                <wp:lineTo x="2694" y="0"/>
              </wp:wrapPolygon>
            </wp:wrapTight>
            <wp:docPr id="2075604357" name="Immagine 19" descr="Immagine che contiene Elementi grafici, simbolo,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04357" name="Immagine 19" descr="Immagine che contiene Elementi grafici, simbolo, Carattere, logo&#10;&#10;Il contenuto generato dall'IA potrebbe non essere corretto."/>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543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281B" w:rsidRPr="003416E7">
        <w:rPr>
          <w:rFonts w:ascii="Century Gothic" w:hAnsi="Century Gothic" w:cstheme="minorHAnsi"/>
          <w:sz w:val="18"/>
          <w:szCs w:val="18"/>
          <w:lang w:val="it-IT"/>
        </w:rPr>
        <w:t>In relazione ai trattamenti descritti nella presente Informativa, in qualità di interessato Lei potrà, alle condizioni previste dal GDPR, esercitare i diritti sanciti dagli articoli da 15 a 22 del GDPR e, in particolare, i seguenti diritti:</w:t>
      </w:r>
      <w:r w:rsidR="005C3713" w:rsidRPr="003416E7">
        <w:rPr>
          <w:rFonts w:ascii="Century Gothic" w:hAnsi="Century Gothic" w:cstheme="minorHAnsi"/>
          <w:sz w:val="18"/>
          <w:szCs w:val="18"/>
          <w:lang w:val="it-IT"/>
        </w:rPr>
        <w:t xml:space="preserve"> </w:t>
      </w:r>
      <w:r w:rsidR="004E281B" w:rsidRPr="003416E7">
        <w:rPr>
          <w:rFonts w:ascii="Century Gothic" w:hAnsi="Century Gothic" w:cstheme="minorHAnsi"/>
          <w:b/>
          <w:sz w:val="18"/>
          <w:szCs w:val="18"/>
          <w:lang w:val="it-IT"/>
        </w:rPr>
        <w:t>diritto di accesso</w:t>
      </w:r>
      <w:r w:rsidR="004E281B" w:rsidRPr="003416E7">
        <w:rPr>
          <w:rFonts w:ascii="Century Gothic" w:hAnsi="Century Gothic" w:cstheme="minorHAnsi"/>
          <w:sz w:val="18"/>
          <w:szCs w:val="18"/>
          <w:lang w:val="it-IT"/>
        </w:rPr>
        <w:t xml:space="preserve"> – diritto di ottenere conferma che sia o meno in corso un trattamento di dati personali che La riguardano e, in tal caso, ottenere l'accesso ai Suoi dati personali;</w:t>
      </w:r>
      <w:r w:rsidR="005C3713" w:rsidRPr="003416E7">
        <w:rPr>
          <w:rFonts w:ascii="Century Gothic" w:hAnsi="Century Gothic" w:cstheme="minorHAnsi"/>
          <w:sz w:val="18"/>
          <w:szCs w:val="18"/>
          <w:lang w:val="it-IT"/>
        </w:rPr>
        <w:t xml:space="preserve"> </w:t>
      </w:r>
      <w:r w:rsidR="004E281B" w:rsidRPr="003416E7">
        <w:rPr>
          <w:rFonts w:ascii="Century Gothic" w:hAnsi="Century Gothic" w:cstheme="minorHAnsi"/>
          <w:b/>
          <w:sz w:val="18"/>
          <w:szCs w:val="18"/>
          <w:lang w:val="it-IT"/>
        </w:rPr>
        <w:t xml:space="preserve">diritto di rettifica </w:t>
      </w:r>
      <w:r w:rsidR="004E281B" w:rsidRPr="003416E7">
        <w:rPr>
          <w:rFonts w:ascii="Century Gothic" w:hAnsi="Century Gothic" w:cstheme="minorHAnsi"/>
          <w:sz w:val="18"/>
          <w:szCs w:val="18"/>
          <w:lang w:val="it-IT"/>
        </w:rPr>
        <w:t xml:space="preserve">– diritto di ottenere, senza ingiustificato ritardo, la rettifica dei dati personali inesatti che La riguardano e/o l’integrazione dei dati personali incompleti; </w:t>
      </w:r>
      <w:r w:rsidR="004E281B" w:rsidRPr="003416E7">
        <w:rPr>
          <w:rFonts w:ascii="Century Gothic" w:hAnsi="Century Gothic" w:cstheme="minorHAnsi"/>
          <w:b/>
          <w:sz w:val="18"/>
          <w:szCs w:val="18"/>
          <w:lang w:val="it-IT"/>
        </w:rPr>
        <w:t>diritto alla cancellazione</w:t>
      </w:r>
      <w:r w:rsidR="004E281B" w:rsidRPr="003416E7">
        <w:rPr>
          <w:rFonts w:ascii="Century Gothic" w:hAnsi="Century Gothic" w:cstheme="minorHAnsi"/>
          <w:sz w:val="18"/>
          <w:szCs w:val="18"/>
          <w:lang w:val="it-IT"/>
        </w:rPr>
        <w:t xml:space="preserve"> (</w:t>
      </w:r>
      <w:r w:rsidR="004E281B" w:rsidRPr="003416E7">
        <w:rPr>
          <w:rFonts w:ascii="Century Gothic" w:hAnsi="Century Gothic" w:cstheme="minorHAnsi"/>
          <w:b/>
          <w:sz w:val="18"/>
          <w:szCs w:val="18"/>
          <w:lang w:val="it-IT"/>
        </w:rPr>
        <w:t>diritto all’oblio</w:t>
      </w:r>
      <w:r w:rsidR="004E281B" w:rsidRPr="003416E7">
        <w:rPr>
          <w:rFonts w:ascii="Century Gothic" w:hAnsi="Century Gothic" w:cstheme="minorHAnsi"/>
          <w:sz w:val="18"/>
          <w:szCs w:val="18"/>
          <w:lang w:val="it-IT"/>
        </w:rPr>
        <w:t>) – diritto di ottenere, senza ingiustificato ritardo, la cancellazione dei dati personali che La riguardano. Il diritto alla cancellazione non si applica nella misura in cui il trattamento sia necessario per l’adempimento di un obbligo legale o per l’esecuzione di un compito svolto nel pubblico interesse o per l’accertamento, l’esercizio o la difesa di un diritto in sede giudiziaria;</w:t>
      </w:r>
      <w:r w:rsidR="005C3713" w:rsidRPr="003416E7">
        <w:rPr>
          <w:rFonts w:ascii="Century Gothic" w:hAnsi="Century Gothic" w:cstheme="minorHAnsi"/>
          <w:sz w:val="18"/>
          <w:szCs w:val="18"/>
          <w:lang w:val="it-IT"/>
        </w:rPr>
        <w:t xml:space="preserve"> </w:t>
      </w:r>
      <w:r w:rsidR="004E281B" w:rsidRPr="003416E7">
        <w:rPr>
          <w:rFonts w:ascii="Century Gothic" w:hAnsi="Century Gothic" w:cstheme="minorHAnsi"/>
          <w:b/>
          <w:sz w:val="18"/>
          <w:szCs w:val="18"/>
          <w:lang w:val="it-IT"/>
        </w:rPr>
        <w:t>diritto di limitazione di trattamento</w:t>
      </w:r>
      <w:r w:rsidR="004E281B" w:rsidRPr="003416E7">
        <w:rPr>
          <w:rFonts w:ascii="Century Gothic" w:hAnsi="Century Gothic" w:cstheme="minorHAnsi"/>
          <w:sz w:val="18"/>
          <w:szCs w:val="18"/>
          <w:lang w:val="it-IT"/>
        </w:rPr>
        <w:t xml:space="preserve"> – diritto di ottenere la limitazione del trattamento;</w:t>
      </w:r>
      <w:r w:rsidR="005C3713" w:rsidRPr="003416E7">
        <w:rPr>
          <w:rFonts w:ascii="Century Gothic" w:hAnsi="Century Gothic" w:cstheme="minorHAnsi"/>
          <w:sz w:val="18"/>
          <w:szCs w:val="18"/>
          <w:lang w:val="it-IT"/>
        </w:rPr>
        <w:t xml:space="preserve"> </w:t>
      </w:r>
      <w:r w:rsidR="004E281B" w:rsidRPr="003416E7">
        <w:rPr>
          <w:rFonts w:ascii="Century Gothic" w:hAnsi="Century Gothic" w:cstheme="minorHAnsi"/>
          <w:b/>
          <w:sz w:val="18"/>
          <w:szCs w:val="18"/>
          <w:lang w:val="it-IT"/>
        </w:rPr>
        <w:t>diritto alla portabilità dei dati</w:t>
      </w:r>
      <w:r w:rsidR="004E281B" w:rsidRPr="003416E7">
        <w:rPr>
          <w:rFonts w:ascii="Century Gothic" w:hAnsi="Century Gothic" w:cstheme="minorHAnsi"/>
          <w:sz w:val="18"/>
          <w:szCs w:val="18"/>
          <w:lang w:val="it-IT"/>
        </w:rPr>
        <w:t xml:space="preserve"> – diritto di ricevere, in un formato strutturato, di uso comune e leggibile da un dispositivo automatico, i dati personali che La riguardano e di fornirli ad altro Titolare;</w:t>
      </w:r>
      <w:r w:rsidR="005C3713" w:rsidRPr="003416E7">
        <w:rPr>
          <w:rFonts w:ascii="Century Gothic" w:hAnsi="Century Gothic" w:cstheme="minorHAnsi"/>
          <w:sz w:val="18"/>
          <w:szCs w:val="18"/>
          <w:lang w:val="it-IT"/>
        </w:rPr>
        <w:t xml:space="preserve"> </w:t>
      </w:r>
      <w:r w:rsidR="004E281B" w:rsidRPr="003416E7">
        <w:rPr>
          <w:rFonts w:ascii="Century Gothic" w:hAnsi="Century Gothic" w:cstheme="minorHAnsi"/>
          <w:b/>
          <w:sz w:val="18"/>
          <w:szCs w:val="18"/>
          <w:lang w:val="it-IT"/>
        </w:rPr>
        <w:t>diritto di opposizione</w:t>
      </w:r>
      <w:r w:rsidR="004E281B" w:rsidRPr="003416E7">
        <w:rPr>
          <w:rFonts w:ascii="Century Gothic" w:hAnsi="Century Gothic" w:cstheme="minorHAnsi"/>
          <w:sz w:val="18"/>
          <w:szCs w:val="18"/>
          <w:lang w:val="it-IT"/>
        </w:rPr>
        <w:t xml:space="preserve"> – diritto di opporsi ai trattamenti di dati personali che si basano sul legittimo interesse; il Titolare si riserva di valutare tale richiesta, che potrebbe non essere accettata nel caso sussistano motivi legittimi per procedere al trattamento che prevalgano sui Suoi interessi, diritti e libertà;</w:t>
      </w:r>
      <w:r w:rsidR="005C3713" w:rsidRPr="003416E7">
        <w:rPr>
          <w:rFonts w:ascii="Century Gothic" w:hAnsi="Century Gothic" w:cstheme="minorHAnsi"/>
          <w:sz w:val="18"/>
          <w:szCs w:val="18"/>
          <w:lang w:val="it-IT"/>
        </w:rPr>
        <w:t xml:space="preserve"> </w:t>
      </w:r>
      <w:r w:rsidR="004E281B" w:rsidRPr="003416E7">
        <w:rPr>
          <w:rFonts w:ascii="Century Gothic" w:hAnsi="Century Gothic" w:cstheme="minorHAnsi"/>
          <w:b/>
          <w:bCs/>
          <w:sz w:val="18"/>
          <w:szCs w:val="18"/>
          <w:lang w:val="it-IT"/>
        </w:rPr>
        <w:t>diritto a non essere sottoposto a un processo decisionale automatizzato</w:t>
      </w:r>
      <w:r w:rsidR="004E281B" w:rsidRPr="003416E7">
        <w:rPr>
          <w:rFonts w:ascii="Century Gothic" w:hAnsi="Century Gothic" w:cstheme="minorHAnsi"/>
          <w:sz w:val="18"/>
          <w:szCs w:val="18"/>
          <w:lang w:val="it-IT"/>
        </w:rPr>
        <w:t xml:space="preserve"> – diritto di non essere sottoposto a una decisione basata unicamente sul trattamento automatizzato, compresa la profilazione, che produca effetti giuridici che La riguardano o che incida in modo analogo significativamente sulla Sua persona</w:t>
      </w:r>
      <w:r w:rsidR="00B53150" w:rsidRPr="003416E7">
        <w:rPr>
          <w:rFonts w:ascii="Century Gothic" w:hAnsi="Century Gothic" w:cstheme="minorHAnsi"/>
          <w:sz w:val="18"/>
          <w:szCs w:val="18"/>
          <w:lang w:val="it-IT"/>
        </w:rPr>
        <w:t>.</w:t>
      </w:r>
    </w:p>
    <w:p w14:paraId="5BC23B39" w14:textId="36872FED" w:rsidR="002B3C76" w:rsidRPr="003416E7" w:rsidRDefault="00C67782" w:rsidP="00F86111">
      <w:pPr>
        <w:spacing w:after="0" w:line="240" w:lineRule="auto"/>
        <w:ind w:left="709"/>
        <w:jc w:val="both"/>
        <w:rPr>
          <w:rFonts w:ascii="Century Gothic" w:hAnsi="Century Gothic" w:cstheme="minorHAnsi"/>
          <w:sz w:val="18"/>
          <w:szCs w:val="18"/>
          <w:lang w:val="it-IT"/>
        </w:rPr>
      </w:pPr>
      <w:bookmarkStart w:id="4" w:name="_Hlk147919854"/>
      <w:r w:rsidRPr="003416E7">
        <w:rPr>
          <w:rFonts w:ascii="Century Gothic" w:hAnsi="Century Gothic" w:cstheme="minorHAnsi"/>
          <w:sz w:val="18"/>
          <w:szCs w:val="18"/>
          <w:lang w:val="it-IT"/>
        </w:rPr>
        <w:t>Lei potrà inoltre</w:t>
      </w:r>
      <w:r w:rsidR="004E281B" w:rsidRPr="003416E7">
        <w:rPr>
          <w:rFonts w:ascii="Century Gothic" w:hAnsi="Century Gothic" w:cstheme="minorHAnsi"/>
          <w:b/>
          <w:sz w:val="18"/>
          <w:szCs w:val="18"/>
          <w:lang w:val="it-IT"/>
        </w:rPr>
        <w:t xml:space="preserve"> revocare il consenso</w:t>
      </w:r>
      <w:r w:rsidR="004E281B" w:rsidRPr="003416E7">
        <w:rPr>
          <w:rFonts w:ascii="Century Gothic" w:hAnsi="Century Gothic" w:cstheme="minorHAnsi"/>
          <w:sz w:val="18"/>
          <w:szCs w:val="18"/>
          <w:lang w:val="it-IT"/>
        </w:rPr>
        <w:t xml:space="preserve"> prestato in ogni occasione e con la stessa facilità con cui è stato fornito senza pregiudicare la liceità del trattamento basato sul consenso prestato prima della revoca.</w:t>
      </w:r>
      <w:r w:rsidR="004E281B" w:rsidRPr="003416E7">
        <w:rPr>
          <w:lang w:val="it-IT"/>
        </w:rPr>
        <w:t xml:space="preserve"> </w:t>
      </w:r>
      <w:bookmarkEnd w:id="4"/>
    </w:p>
    <w:p w14:paraId="0FDF4F51" w14:textId="2BC27B95" w:rsidR="002B3C76" w:rsidRPr="003416E7" w:rsidRDefault="002B3C76" w:rsidP="00F86111">
      <w:pPr>
        <w:spacing w:after="0" w:line="240" w:lineRule="auto"/>
        <w:ind w:left="709"/>
        <w:jc w:val="both"/>
        <w:rPr>
          <w:rFonts w:ascii="Century Gothic" w:hAnsi="Century Gothic" w:cstheme="minorHAnsi"/>
          <w:sz w:val="18"/>
          <w:szCs w:val="18"/>
          <w:lang w:val="it-IT"/>
        </w:rPr>
      </w:pPr>
      <w:r w:rsidRPr="003416E7">
        <w:rPr>
          <w:noProof/>
        </w:rPr>
        <w:drawing>
          <wp:anchor distT="0" distB="0" distL="114300" distR="114300" simplePos="0" relativeHeight="251658252" behindDoc="1" locked="0" layoutInCell="1" allowOverlap="1" wp14:anchorId="0BBE4984" wp14:editId="31478F42">
            <wp:simplePos x="0" y="0"/>
            <wp:positionH relativeFrom="margin">
              <wp:posOffset>-35256</wp:posOffset>
            </wp:positionH>
            <wp:positionV relativeFrom="paragraph">
              <wp:posOffset>116205</wp:posOffset>
            </wp:positionV>
            <wp:extent cx="360000" cy="334800"/>
            <wp:effectExtent l="0" t="0" r="2540" b="8255"/>
            <wp:wrapSquare wrapText="bothSides"/>
            <wp:docPr id="1358774347" name="Immagine 20" descr="Immagine che contiene schermata, simbolo,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774347" name="Immagine 20" descr="Immagine che contiene schermata, simbolo, Carattere, design&#10;&#10;Il contenuto generato dall'IA potrebbe non essere corrett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0000" cy="33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CAF3C0" w14:textId="6D59DEBA" w:rsidR="004E281B" w:rsidRPr="003416E7" w:rsidRDefault="004E281B" w:rsidP="00F86111">
      <w:pPr>
        <w:spacing w:after="0" w:line="240" w:lineRule="auto"/>
        <w:ind w:left="709"/>
        <w:jc w:val="both"/>
        <w:rPr>
          <w:rFonts w:ascii="Century Gothic" w:hAnsi="Century Gothic" w:cstheme="minorHAnsi"/>
          <w:sz w:val="18"/>
          <w:szCs w:val="18"/>
          <w:lang w:val="it-IT"/>
        </w:rPr>
      </w:pPr>
      <w:r w:rsidRPr="003416E7">
        <w:rPr>
          <w:rFonts w:ascii="Century Gothic" w:hAnsi="Century Gothic" w:cstheme="minorHAnsi"/>
          <w:sz w:val="18"/>
          <w:szCs w:val="18"/>
          <w:lang w:val="it-IT"/>
        </w:rPr>
        <w:t xml:space="preserve">Inoltre Lei ha diritto di </w:t>
      </w:r>
      <w:r w:rsidRPr="003416E7">
        <w:rPr>
          <w:rFonts w:ascii="Century Gothic" w:hAnsi="Century Gothic" w:cstheme="minorHAnsi"/>
          <w:b/>
          <w:bCs/>
          <w:sz w:val="18"/>
          <w:szCs w:val="18"/>
          <w:lang w:val="it-IT"/>
        </w:rPr>
        <w:t>proporre reclamo</w:t>
      </w:r>
      <w:r w:rsidRPr="003416E7">
        <w:rPr>
          <w:rFonts w:ascii="Century Gothic" w:hAnsi="Century Gothic" w:cstheme="minorHAnsi"/>
          <w:sz w:val="18"/>
          <w:szCs w:val="18"/>
          <w:lang w:val="it-IT"/>
        </w:rPr>
        <w:t xml:space="preserve"> all’Autorità Garante per la protezione dei dati personali collegandosi al sito web </w:t>
      </w:r>
      <w:hyperlink r:id="rId33" w:history="1">
        <w:r w:rsidR="00A44354" w:rsidRPr="003416E7">
          <w:rPr>
            <w:rStyle w:val="Collegamentoipertestuale"/>
            <w:rFonts w:ascii="Century Gothic" w:hAnsi="Century Gothic" w:cstheme="minorHAnsi"/>
            <w:sz w:val="18"/>
            <w:szCs w:val="18"/>
            <w:lang w:val="it-IT"/>
          </w:rPr>
          <w:t>http://www.garanteprivacy.it</w:t>
        </w:r>
      </w:hyperlink>
      <w:r w:rsidRPr="003416E7">
        <w:rPr>
          <w:rFonts w:ascii="Century Gothic" w:hAnsi="Century Gothic" w:cstheme="minorHAnsi"/>
          <w:sz w:val="18"/>
          <w:szCs w:val="18"/>
          <w:lang w:val="it-IT"/>
        </w:rPr>
        <w:t>.</w:t>
      </w:r>
    </w:p>
    <w:p w14:paraId="17E4EFF8" w14:textId="77777777" w:rsidR="002B3C76" w:rsidRPr="003416E7" w:rsidRDefault="002B3C76" w:rsidP="00F86111">
      <w:pPr>
        <w:spacing w:after="0" w:line="240" w:lineRule="auto"/>
        <w:contextualSpacing/>
        <w:jc w:val="both"/>
        <w:rPr>
          <w:rFonts w:ascii="Century Gothic" w:hAnsi="Century Gothic" w:cstheme="minorHAnsi"/>
          <w:sz w:val="18"/>
          <w:szCs w:val="18"/>
          <w:lang w:val="it-IT"/>
        </w:rPr>
      </w:pPr>
    </w:p>
    <w:p w14:paraId="056DD717" w14:textId="77777777" w:rsidR="004E281B" w:rsidRPr="003416E7" w:rsidRDefault="004E281B" w:rsidP="00F86111">
      <w:pPr>
        <w:spacing w:after="0" w:line="240" w:lineRule="auto"/>
        <w:contextualSpacing/>
        <w:jc w:val="both"/>
        <w:rPr>
          <w:rFonts w:ascii="Century Gothic" w:hAnsi="Century Gothic" w:cstheme="minorHAnsi"/>
          <w:sz w:val="18"/>
          <w:szCs w:val="18"/>
          <w:lang w:val="it-IT"/>
        </w:rPr>
      </w:pPr>
      <w:r w:rsidRPr="003416E7">
        <w:rPr>
          <w:rFonts w:ascii="Century Gothic" w:hAnsi="Century Gothic" w:cstheme="minorHAnsi"/>
          <w:sz w:val="18"/>
          <w:szCs w:val="18"/>
          <w:lang w:val="it-IT"/>
        </w:rPr>
        <w:t>I diritti di cui sopra potranno essere esercitati nei confronti del Titolare contattando i riferimenti indicati al punto 1 o recandoti presso qualsiasi filiale della Banca.</w:t>
      </w:r>
    </w:p>
    <w:p w14:paraId="28394F77" w14:textId="77777777" w:rsidR="008F15CB" w:rsidRPr="003416E7" w:rsidRDefault="008F15CB" w:rsidP="00F86111">
      <w:pPr>
        <w:spacing w:after="0" w:line="240" w:lineRule="auto"/>
        <w:jc w:val="both"/>
        <w:rPr>
          <w:rFonts w:ascii="Century Gothic" w:hAnsi="Century Gothic" w:cstheme="minorHAnsi"/>
          <w:sz w:val="18"/>
          <w:szCs w:val="18"/>
          <w:lang w:val="it-IT"/>
        </w:rPr>
      </w:pPr>
    </w:p>
    <w:p w14:paraId="1A58935B" w14:textId="5B70FBD1" w:rsidR="004E281B" w:rsidRPr="003416E7" w:rsidRDefault="00B87D55" w:rsidP="00F86111">
      <w:pPr>
        <w:spacing w:after="0" w:line="240" w:lineRule="auto"/>
        <w:jc w:val="both"/>
        <w:rPr>
          <w:rFonts w:ascii="Century Gothic" w:hAnsi="Century Gothic" w:cstheme="minorHAnsi"/>
          <w:sz w:val="18"/>
          <w:szCs w:val="18"/>
          <w:lang w:val="it-IT"/>
        </w:rPr>
      </w:pPr>
      <w:r w:rsidRPr="003416E7">
        <w:rPr>
          <w:rFonts w:ascii="Century Gothic" w:hAnsi="Century Gothic" w:cstheme="minorHAnsi"/>
          <w:sz w:val="18"/>
          <w:szCs w:val="18"/>
          <w:lang w:val="it-IT"/>
        </w:rPr>
        <w:t xml:space="preserve">Le eventuali modifiche o integrazioni dell’Informativa, dovute a evoluzioni normative o aziendali, saranno sempre disponibili nella versione aggiornata in filiale o sul sito della Banca: </w:t>
      </w:r>
      <w:hyperlink r:id="rId34" w:history="1">
        <w:r w:rsidR="00AE7286" w:rsidRPr="007F1992">
          <w:rPr>
            <w:rStyle w:val="Collegamentoipertestuale"/>
            <w:rFonts w:ascii="Century Gothic" w:hAnsi="Century Gothic" w:cstheme="minorHAnsi"/>
            <w:sz w:val="18"/>
            <w:szCs w:val="18"/>
            <w:lang w:val="it-IT"/>
          </w:rPr>
          <w:t>www.romagnabanca.it/privacy</w:t>
        </w:r>
      </w:hyperlink>
      <w:r w:rsidR="00AE7286">
        <w:rPr>
          <w:rFonts w:ascii="Century Gothic" w:hAnsi="Century Gothic" w:cstheme="minorHAnsi"/>
          <w:sz w:val="18"/>
          <w:szCs w:val="18"/>
          <w:lang w:val="it-IT"/>
        </w:rPr>
        <w:t xml:space="preserve"> </w:t>
      </w:r>
      <w:r w:rsidRPr="003416E7">
        <w:rPr>
          <w:rFonts w:ascii="Century Gothic" w:hAnsi="Century Gothic" w:cstheme="minorHAnsi"/>
          <w:sz w:val="18"/>
          <w:szCs w:val="18"/>
          <w:lang w:val="it-IT"/>
        </w:rPr>
        <w:t>.</w:t>
      </w:r>
    </w:p>
    <w:p w14:paraId="5319BAE9" w14:textId="77777777" w:rsidR="004E281B" w:rsidRPr="003416E7" w:rsidRDefault="004E281B" w:rsidP="00F86111">
      <w:pPr>
        <w:spacing w:after="0" w:line="240" w:lineRule="auto"/>
        <w:jc w:val="both"/>
        <w:rPr>
          <w:rFonts w:ascii="Century Gothic" w:hAnsi="Century Gothic" w:cstheme="minorHAnsi"/>
          <w:sz w:val="18"/>
          <w:szCs w:val="18"/>
          <w:lang w:val="it-IT"/>
        </w:rPr>
      </w:pPr>
      <w:r w:rsidRPr="003416E7">
        <w:rPr>
          <w:rFonts w:ascii="Century Gothic" w:hAnsi="Century Gothic" w:cstheme="minorHAnsi"/>
          <w:sz w:val="18"/>
          <w:szCs w:val="18"/>
          <w:lang w:val="it-IT"/>
        </w:rPr>
        <w:t>Le icone presenti nell’informativa sono state create dal Maastricht European Centre on Privacy and Cybersecurity.</w:t>
      </w:r>
    </w:p>
    <w:p w14:paraId="1D2466F8" w14:textId="77777777" w:rsidR="004E281B" w:rsidRPr="003416E7" w:rsidRDefault="004E281B" w:rsidP="00F86111">
      <w:pPr>
        <w:spacing w:after="0" w:line="240" w:lineRule="auto"/>
        <w:jc w:val="both"/>
        <w:rPr>
          <w:rFonts w:ascii="Century Gothic" w:hAnsi="Century Gothic" w:cstheme="minorHAnsi"/>
          <w:sz w:val="18"/>
          <w:szCs w:val="18"/>
          <w:lang w:val="it-IT"/>
        </w:rPr>
      </w:pPr>
    </w:p>
    <w:p w14:paraId="57F2BB3B" w14:textId="5A3C0435" w:rsidR="00815352" w:rsidRPr="003416E7" w:rsidRDefault="004E281B" w:rsidP="00F86111">
      <w:pPr>
        <w:spacing w:after="0" w:line="240" w:lineRule="auto"/>
        <w:jc w:val="both"/>
        <w:rPr>
          <w:rFonts w:ascii="Century Gothic" w:hAnsi="Century Gothic" w:cstheme="minorHAnsi"/>
          <w:sz w:val="18"/>
          <w:szCs w:val="18"/>
          <w:lang w:val="it-IT"/>
        </w:rPr>
      </w:pPr>
      <w:r w:rsidRPr="003416E7">
        <w:rPr>
          <w:rFonts w:ascii="Century Gothic" w:hAnsi="Century Gothic" w:cstheme="minorHAnsi"/>
          <w:b/>
          <w:sz w:val="18"/>
          <w:szCs w:val="18"/>
          <w:lang w:val="it-IT"/>
        </w:rPr>
        <w:t>Versione:</w:t>
      </w:r>
      <w:r w:rsidRPr="003416E7">
        <w:rPr>
          <w:rFonts w:ascii="Century Gothic" w:hAnsi="Century Gothic" w:cstheme="minorHAnsi"/>
          <w:sz w:val="18"/>
          <w:szCs w:val="18"/>
          <w:lang w:val="it-IT"/>
        </w:rPr>
        <w:t xml:space="preserve"> </w:t>
      </w:r>
      <w:r w:rsidR="00AE7286" w:rsidRPr="00F25E68">
        <w:rPr>
          <w:rFonts w:ascii="Arial" w:hAnsi="Arial" w:cs="Arial"/>
          <w:sz w:val="18"/>
          <w:szCs w:val="18"/>
          <w:lang w:val="it-IT"/>
        </w:rPr>
        <w:t xml:space="preserve">INF 1.6 </w:t>
      </w:r>
      <w:r w:rsidR="00AE7286">
        <w:rPr>
          <w:rFonts w:ascii="Arial" w:hAnsi="Arial" w:cs="Arial"/>
          <w:sz w:val="18"/>
          <w:szCs w:val="18"/>
          <w:lang w:val="it-IT"/>
        </w:rPr>
        <w:t>26/09/2025</w:t>
      </w:r>
    </w:p>
    <w:p w14:paraId="29B0D832" w14:textId="77777777" w:rsidR="00E7653C" w:rsidRPr="003416E7" w:rsidRDefault="00E7653C" w:rsidP="00F86111">
      <w:pPr>
        <w:spacing w:after="0" w:line="240" w:lineRule="auto"/>
        <w:jc w:val="both"/>
        <w:rPr>
          <w:rFonts w:ascii="Century Gothic" w:hAnsi="Century Gothic" w:cstheme="minorHAnsi"/>
          <w:sz w:val="18"/>
          <w:szCs w:val="18"/>
          <w:lang w:val="it-IT"/>
        </w:rPr>
      </w:pPr>
    </w:p>
    <w:p w14:paraId="679F2162" w14:textId="77777777" w:rsidR="00E7653C" w:rsidRPr="003416E7" w:rsidRDefault="00E7653C" w:rsidP="00F86111">
      <w:pPr>
        <w:spacing w:after="0" w:line="240" w:lineRule="auto"/>
        <w:jc w:val="both"/>
        <w:rPr>
          <w:rFonts w:ascii="Century Gothic" w:hAnsi="Century Gothic" w:cstheme="minorHAnsi"/>
          <w:sz w:val="18"/>
          <w:szCs w:val="18"/>
          <w:lang w:val="it-IT"/>
        </w:rPr>
      </w:pPr>
    </w:p>
    <w:p w14:paraId="0538D366" w14:textId="77777777" w:rsidR="001A0994" w:rsidRPr="003416E7" w:rsidRDefault="001A0994" w:rsidP="00F86111">
      <w:pPr>
        <w:spacing w:after="0" w:line="240" w:lineRule="auto"/>
        <w:jc w:val="both"/>
        <w:rPr>
          <w:rFonts w:ascii="Century Gothic" w:hAnsi="Century Gothic" w:cstheme="minorHAnsi"/>
          <w:sz w:val="18"/>
          <w:szCs w:val="18"/>
          <w:lang w:val="it-IT"/>
        </w:rPr>
      </w:pPr>
    </w:p>
    <w:p w14:paraId="4AE718D4" w14:textId="77777777" w:rsidR="00F86111" w:rsidRPr="003416E7" w:rsidRDefault="00F86111" w:rsidP="00F86111">
      <w:pPr>
        <w:spacing w:after="0" w:line="240" w:lineRule="auto"/>
        <w:rPr>
          <w:rFonts w:ascii="Century Gothic" w:hAnsi="Century Gothic" w:cstheme="minorHAnsi"/>
          <w:b/>
          <w:sz w:val="18"/>
          <w:szCs w:val="18"/>
          <w:lang w:val="it-IT"/>
        </w:rPr>
      </w:pPr>
      <w:r w:rsidRPr="003416E7">
        <w:rPr>
          <w:rFonts w:ascii="Century Gothic" w:hAnsi="Century Gothic" w:cstheme="minorHAnsi"/>
          <w:b/>
          <w:sz w:val="18"/>
          <w:szCs w:val="18"/>
          <w:lang w:val="it-IT"/>
        </w:rPr>
        <w:br w:type="page"/>
      </w:r>
    </w:p>
    <w:p w14:paraId="2FC55611" w14:textId="70D7F836" w:rsidR="005A65A6" w:rsidRPr="003416E7" w:rsidRDefault="005A65A6" w:rsidP="00F86111">
      <w:pPr>
        <w:spacing w:after="0" w:line="240" w:lineRule="auto"/>
        <w:jc w:val="center"/>
        <w:rPr>
          <w:rFonts w:ascii="Century Gothic" w:hAnsi="Century Gothic" w:cstheme="minorHAnsi"/>
          <w:b/>
          <w:sz w:val="18"/>
          <w:szCs w:val="18"/>
          <w:lang w:val="it-IT"/>
        </w:rPr>
      </w:pPr>
      <w:r w:rsidRPr="003416E7">
        <w:rPr>
          <w:rFonts w:ascii="Century Gothic" w:hAnsi="Century Gothic" w:cstheme="minorHAnsi"/>
          <w:b/>
          <w:sz w:val="18"/>
          <w:szCs w:val="18"/>
          <w:lang w:val="it-IT"/>
        </w:rPr>
        <w:lastRenderedPageBreak/>
        <w:t>PERSONE FISICHE</w:t>
      </w:r>
    </w:p>
    <w:p w14:paraId="3F9E0056" w14:textId="2512779C" w:rsidR="008E1313" w:rsidRPr="003416E7" w:rsidRDefault="008E1313" w:rsidP="00F86111">
      <w:pPr>
        <w:spacing w:after="0" w:line="240" w:lineRule="auto"/>
        <w:jc w:val="center"/>
        <w:rPr>
          <w:rFonts w:ascii="Century Gothic" w:hAnsi="Century Gothic" w:cstheme="minorHAnsi"/>
          <w:b/>
          <w:sz w:val="18"/>
          <w:szCs w:val="18"/>
          <w:lang w:val="it-IT"/>
        </w:rPr>
      </w:pPr>
      <w:r w:rsidRPr="003416E7">
        <w:rPr>
          <w:rFonts w:ascii="Century Gothic" w:hAnsi="Century Gothic" w:cstheme="minorHAnsi"/>
          <w:b/>
          <w:sz w:val="18"/>
          <w:szCs w:val="18"/>
          <w:lang w:val="it-IT"/>
        </w:rPr>
        <w:t xml:space="preserve">CONSENSO AI </w:t>
      </w:r>
      <w:r w:rsidR="00894ABB" w:rsidRPr="003416E7">
        <w:rPr>
          <w:rFonts w:ascii="Century Gothic" w:hAnsi="Century Gothic" w:cstheme="minorHAnsi"/>
          <w:b/>
          <w:sz w:val="18"/>
          <w:szCs w:val="18"/>
          <w:lang w:val="it-IT"/>
        </w:rPr>
        <w:t>SENSI DEL REGOLAMENTO EUROPEO PER LA PROTEZIONE DEI DATI</w:t>
      </w:r>
      <w:r w:rsidR="00141805" w:rsidRPr="003416E7">
        <w:rPr>
          <w:rFonts w:ascii="Century Gothic" w:hAnsi="Century Gothic" w:cstheme="minorHAnsi"/>
          <w:b/>
          <w:sz w:val="18"/>
          <w:szCs w:val="18"/>
          <w:lang w:val="it-IT"/>
        </w:rPr>
        <w:t xml:space="preserve"> </w:t>
      </w:r>
      <w:r w:rsidRPr="003416E7">
        <w:rPr>
          <w:rFonts w:ascii="Century Gothic" w:hAnsi="Century Gothic" w:cstheme="minorHAnsi"/>
          <w:b/>
          <w:sz w:val="18"/>
          <w:szCs w:val="18"/>
          <w:lang w:val="it-IT"/>
        </w:rPr>
        <w:t>2016</w:t>
      </w:r>
      <w:r w:rsidR="00423152" w:rsidRPr="003416E7">
        <w:rPr>
          <w:rFonts w:ascii="Century Gothic" w:hAnsi="Century Gothic" w:cstheme="minorHAnsi"/>
          <w:b/>
          <w:sz w:val="18"/>
          <w:szCs w:val="18"/>
          <w:lang w:val="it-IT"/>
        </w:rPr>
        <w:t>/67</w:t>
      </w:r>
      <w:r w:rsidR="00141805" w:rsidRPr="003416E7">
        <w:rPr>
          <w:rFonts w:ascii="Century Gothic" w:hAnsi="Century Gothic" w:cstheme="minorHAnsi"/>
          <w:b/>
          <w:sz w:val="18"/>
          <w:szCs w:val="18"/>
          <w:lang w:val="it-IT"/>
        </w:rPr>
        <w:t>9</w:t>
      </w:r>
    </w:p>
    <w:p w14:paraId="13FEC1A7" w14:textId="50E7593B" w:rsidR="00F55C36" w:rsidRPr="003416E7" w:rsidRDefault="00F55C36" w:rsidP="00F86111">
      <w:pPr>
        <w:spacing w:after="0" w:line="240" w:lineRule="auto"/>
        <w:jc w:val="center"/>
        <w:rPr>
          <w:rFonts w:ascii="Century Gothic" w:hAnsi="Century Gothic" w:cstheme="minorHAnsi"/>
          <w:b/>
          <w:sz w:val="18"/>
          <w:szCs w:val="18"/>
          <w:lang w:val="it-IT"/>
        </w:rPr>
      </w:pPr>
    </w:p>
    <w:p w14:paraId="2B7FCA0C" w14:textId="51A3E4D5" w:rsidR="008E1313" w:rsidRPr="003416E7" w:rsidRDefault="005A65A6" w:rsidP="00F86111">
      <w:pPr>
        <w:spacing w:after="0" w:line="240" w:lineRule="auto"/>
        <w:contextualSpacing/>
        <w:jc w:val="both"/>
        <w:rPr>
          <w:rFonts w:ascii="Century Gothic" w:hAnsi="Century Gothic"/>
          <w:sz w:val="18"/>
          <w:szCs w:val="18"/>
          <w:lang w:val="it-IT"/>
        </w:rPr>
      </w:pPr>
      <w:r w:rsidRPr="003416E7">
        <w:rPr>
          <w:rFonts w:ascii="Century Gothic" w:hAnsi="Century Gothic" w:cstheme="minorHAnsi"/>
          <w:sz w:val="18"/>
          <w:szCs w:val="18"/>
          <w:lang w:val="it-IT"/>
        </w:rPr>
        <w:t xml:space="preserve">Dichiaro di aver preso visione dell’informativa </w:t>
      </w:r>
      <w:r w:rsidR="00995C81" w:rsidRPr="003416E7">
        <w:rPr>
          <w:rFonts w:ascii="Century Gothic" w:hAnsi="Century Gothic" w:cstheme="minorHAnsi"/>
          <w:sz w:val="18"/>
          <w:szCs w:val="18"/>
          <w:lang w:val="it-IT"/>
        </w:rPr>
        <w:t>relativa</w:t>
      </w:r>
      <w:r w:rsidRPr="003416E7">
        <w:rPr>
          <w:rFonts w:ascii="Century Gothic" w:hAnsi="Century Gothic" w:cstheme="minorHAnsi"/>
          <w:sz w:val="18"/>
          <w:szCs w:val="18"/>
          <w:lang w:val="it-IT"/>
        </w:rPr>
        <w:t xml:space="preserve"> all’utilizzo dei miei dati personali e di prestare il mio consenso per le seguenti finalità:</w:t>
      </w:r>
    </w:p>
    <w:p w14:paraId="1C210947" w14:textId="4949740E" w:rsidR="00BE0399" w:rsidRPr="003416E7" w:rsidRDefault="00BE0399" w:rsidP="00F86111">
      <w:pPr>
        <w:spacing w:after="0" w:line="240" w:lineRule="auto"/>
        <w:jc w:val="both"/>
        <w:rPr>
          <w:rFonts w:ascii="Century Gothic" w:hAnsi="Century Gothic" w:cstheme="minorHAnsi"/>
          <w:sz w:val="18"/>
          <w:szCs w:val="18"/>
          <w:lang w:val="it-IT"/>
        </w:rPr>
      </w:pPr>
    </w:p>
    <w:p w14:paraId="66287309" w14:textId="09AE5784" w:rsidR="008E1313" w:rsidRPr="003416E7" w:rsidRDefault="008E1313" w:rsidP="00F86111">
      <w:pPr>
        <w:widowControl w:val="0"/>
        <w:spacing w:after="0" w:line="240" w:lineRule="auto"/>
        <w:jc w:val="both"/>
        <w:rPr>
          <w:rFonts w:ascii="Century Gothic" w:eastAsia="Arial" w:hAnsi="Century Gothic" w:cstheme="minorHAnsi"/>
          <w:b/>
          <w:color w:val="000000"/>
          <w:sz w:val="18"/>
          <w:szCs w:val="18"/>
          <w:lang w:val="it-IT"/>
        </w:rPr>
      </w:pPr>
      <w:r w:rsidRPr="003416E7">
        <w:rPr>
          <w:rFonts w:ascii="Century Gothic" w:eastAsia="Arial" w:hAnsi="Century Gothic" w:cstheme="minorHAnsi"/>
          <w:b/>
          <w:color w:val="000000"/>
          <w:sz w:val="18"/>
          <w:szCs w:val="18"/>
          <w:lang w:val="it-IT"/>
        </w:rPr>
        <w:t>Marketing</w:t>
      </w:r>
      <w:r w:rsidR="00BE69C1" w:rsidRPr="003416E7">
        <w:rPr>
          <w:rFonts w:ascii="Century Gothic" w:eastAsia="Arial" w:hAnsi="Century Gothic" w:cstheme="minorHAnsi"/>
          <w:b/>
          <w:color w:val="000000"/>
          <w:sz w:val="18"/>
          <w:szCs w:val="18"/>
          <w:lang w:val="it-IT"/>
        </w:rPr>
        <w:t xml:space="preserve"> per prodotti della Banca</w:t>
      </w:r>
      <w:r w:rsidRPr="003416E7">
        <w:rPr>
          <w:rFonts w:ascii="Century Gothic" w:eastAsia="Arial" w:hAnsi="Century Gothic" w:cstheme="minorHAnsi"/>
          <w:b/>
          <w:color w:val="000000"/>
          <w:sz w:val="18"/>
          <w:szCs w:val="18"/>
          <w:lang w:val="it-IT"/>
        </w:rPr>
        <w:t xml:space="preserve"> (</w:t>
      </w:r>
      <w:r w:rsidR="009835F4" w:rsidRPr="003416E7">
        <w:rPr>
          <w:rFonts w:ascii="Century Gothic" w:eastAsia="Arial" w:hAnsi="Century Gothic" w:cstheme="minorHAnsi"/>
          <w:b/>
          <w:color w:val="000000"/>
          <w:sz w:val="18"/>
          <w:szCs w:val="18"/>
          <w:lang w:val="it-IT"/>
        </w:rPr>
        <w:t>C1</w:t>
      </w:r>
      <w:r w:rsidRPr="003416E7">
        <w:rPr>
          <w:rFonts w:ascii="Century Gothic" w:eastAsia="Arial" w:hAnsi="Century Gothic" w:cstheme="minorHAnsi"/>
          <w:b/>
          <w:color w:val="000000"/>
          <w:sz w:val="18"/>
          <w:szCs w:val="18"/>
          <w:lang w:val="it-IT"/>
        </w:rPr>
        <w:t>)</w:t>
      </w:r>
    </w:p>
    <w:p w14:paraId="38D1FC6F" w14:textId="74D40359" w:rsidR="008E1313" w:rsidRPr="003416E7" w:rsidRDefault="008E1313" w:rsidP="00F86111">
      <w:pPr>
        <w:spacing w:after="0" w:line="240" w:lineRule="auto"/>
        <w:jc w:val="both"/>
        <w:rPr>
          <w:rFonts w:ascii="Century Gothic" w:eastAsia="Times New Roman" w:hAnsi="Century Gothic" w:cstheme="minorHAnsi"/>
          <w:color w:val="000000"/>
          <w:sz w:val="18"/>
          <w:szCs w:val="18"/>
          <w:lang w:val="it-IT" w:eastAsia="it-IT"/>
        </w:rPr>
      </w:pPr>
      <w:r w:rsidRPr="003416E7">
        <w:rPr>
          <w:rFonts w:ascii="Century Gothic" w:eastAsia="Times New Roman" w:hAnsi="Century Gothic" w:cstheme="minorHAnsi"/>
          <w:b/>
          <w:bCs/>
          <w:color w:val="000000"/>
          <w:sz w:val="18"/>
          <w:szCs w:val="18"/>
          <w:lang w:val="it-IT" w:eastAsia="it-IT"/>
        </w:rPr>
        <w:t xml:space="preserve">Finalità del trattamento: </w:t>
      </w:r>
      <w:r w:rsidR="00F7799C" w:rsidRPr="003416E7">
        <w:rPr>
          <w:rFonts w:ascii="Century Gothic" w:hAnsi="Century Gothic" w:cstheme="minorHAnsi"/>
          <w:sz w:val="18"/>
          <w:szCs w:val="18"/>
          <w:lang w:val="it-IT"/>
        </w:rPr>
        <w:t xml:space="preserve">invio di comunicazioni commerciali di prodotti e servizi offerti dalla Banca stessa per attività di marketing e commercializzazione di tali prodotti o servizi; svolgimento di </w:t>
      </w:r>
      <w:r w:rsidR="00F7799C" w:rsidRPr="003416E7">
        <w:rPr>
          <w:rFonts w:ascii="Century Gothic" w:eastAsia="Times New Roman" w:hAnsi="Century Gothic" w:cstheme="minorHAnsi"/>
          <w:sz w:val="18"/>
          <w:szCs w:val="18"/>
          <w:lang w:val="it-IT" w:eastAsia="it-IT"/>
        </w:rPr>
        <w:t xml:space="preserve">indagini e ricerche di mercato, </w:t>
      </w:r>
      <w:r w:rsidR="00F7799C" w:rsidRPr="003416E7">
        <w:rPr>
          <w:rFonts w:ascii="Century Gothic" w:eastAsia="Times New Roman" w:hAnsi="Century Gothic" w:cstheme="minorHAnsi"/>
          <w:color w:val="000000" w:themeColor="text1"/>
          <w:sz w:val="18"/>
          <w:szCs w:val="18"/>
          <w:lang w:val="it-IT" w:eastAsia="it-IT"/>
        </w:rPr>
        <w:t xml:space="preserve">possibile rilevazione del grado di soddisfazione della clientela sulla qualità dei servizi resi, </w:t>
      </w:r>
      <w:r w:rsidR="00F7799C" w:rsidRPr="003416E7">
        <w:rPr>
          <w:rFonts w:ascii="Century Gothic" w:eastAsia="Times New Roman" w:hAnsi="Century Gothic" w:cstheme="minorHAnsi"/>
          <w:sz w:val="18"/>
          <w:szCs w:val="18"/>
          <w:lang w:val="it-IT" w:eastAsia="it-IT"/>
        </w:rPr>
        <w:t xml:space="preserve">mediante l’impiego di strumenti quali </w:t>
      </w:r>
      <w:r w:rsidR="00F7799C" w:rsidRPr="003416E7">
        <w:rPr>
          <w:rFonts w:ascii="Century Gothic" w:hAnsi="Century Gothic" w:cstheme="minorHAnsi"/>
          <w:sz w:val="18"/>
          <w:szCs w:val="18"/>
          <w:lang w:val="it-IT"/>
        </w:rPr>
        <w:t>ad esempio posta elettronica, SMS</w:t>
      </w:r>
      <w:r w:rsidR="00F7799C" w:rsidRPr="003416E7">
        <w:rPr>
          <w:rFonts w:ascii="Century Gothic" w:eastAsia="Times New Roman" w:hAnsi="Century Gothic" w:cstheme="minorHAnsi"/>
          <w:sz w:val="18"/>
          <w:szCs w:val="18"/>
          <w:lang w:val="it-IT" w:eastAsia="it-IT"/>
        </w:rPr>
        <w:t>,</w:t>
      </w:r>
      <w:r w:rsidR="00F7799C" w:rsidRPr="003416E7">
        <w:rPr>
          <w:rFonts w:ascii="Century Gothic" w:eastAsia="Arial" w:hAnsi="Century Gothic" w:cs="Arial"/>
          <w:sz w:val="18"/>
          <w:szCs w:val="18"/>
          <w:lang w:val="it-IT"/>
        </w:rPr>
        <w:t xml:space="preserve"> messaggistica istantanea, app, sistemi automatizzati di chiamata senza l’intervento di un operatore, ecc.) e/o campagne eseguite con modalità tradizionali (quali, ad esempio, telefonate con operatore e posta cartacea) considerati i limiti previsti dalle norme vigenti in tema di telemarketing e registro delle opposizioni. Lei potrà scegliere in ogni momento attraverso quali strumenti ricevere le comunicazioni di cui sopra.</w:t>
      </w:r>
    </w:p>
    <w:p w14:paraId="0ADA0AE7" w14:textId="77777777" w:rsidR="008E1313" w:rsidRPr="003416E7" w:rsidRDefault="008E1313" w:rsidP="00F86111">
      <w:pPr>
        <w:spacing w:after="0" w:line="240" w:lineRule="auto"/>
        <w:jc w:val="right"/>
        <w:rPr>
          <w:rFonts w:ascii="Century Gothic" w:hAnsi="Century Gothic" w:cstheme="minorHAnsi"/>
          <w:sz w:val="18"/>
          <w:szCs w:val="18"/>
          <w:lang w:val="it-IT"/>
        </w:rPr>
      </w:pPr>
      <w:r w:rsidRPr="003416E7">
        <w:rPr>
          <w:rFonts w:ascii="Century Gothic" w:hAnsi="Century Gothic" w:cstheme="minorHAnsi"/>
          <w:sz w:val="18"/>
          <w:szCs w:val="18"/>
          <w:lang w:val="it-IT"/>
        </w:rPr>
        <w:t xml:space="preserve">□ do il consenso </w:t>
      </w:r>
      <w:r w:rsidRPr="003416E7">
        <w:rPr>
          <w:rFonts w:ascii="Century Gothic" w:hAnsi="Century Gothic" w:cstheme="minorHAnsi"/>
          <w:sz w:val="18"/>
          <w:szCs w:val="18"/>
          <w:lang w:val="it-IT"/>
        </w:rPr>
        <w:tab/>
      </w:r>
      <w:r w:rsidRPr="003416E7">
        <w:rPr>
          <w:rFonts w:ascii="Century Gothic" w:hAnsi="Century Gothic" w:cstheme="minorHAnsi"/>
          <w:sz w:val="18"/>
          <w:szCs w:val="18"/>
          <w:lang w:val="it-IT"/>
        </w:rPr>
        <w:tab/>
        <w:t>□ nego il consenso</w:t>
      </w:r>
    </w:p>
    <w:p w14:paraId="69E0E3A8" w14:textId="18D7D6B8" w:rsidR="008E1313" w:rsidRPr="003416E7" w:rsidRDefault="008E1313" w:rsidP="00F86111">
      <w:pPr>
        <w:spacing w:after="0" w:line="240" w:lineRule="auto"/>
        <w:jc w:val="both"/>
        <w:rPr>
          <w:rFonts w:ascii="Century Gothic" w:hAnsi="Century Gothic" w:cstheme="minorHAnsi"/>
          <w:sz w:val="18"/>
          <w:szCs w:val="18"/>
          <w:lang w:val="it-IT"/>
        </w:rPr>
      </w:pPr>
    </w:p>
    <w:p w14:paraId="738A9685" w14:textId="5C8476D1" w:rsidR="008E1313" w:rsidRPr="003416E7" w:rsidRDefault="006F1842" w:rsidP="00F86111">
      <w:pPr>
        <w:widowControl w:val="0"/>
        <w:spacing w:after="0" w:line="240" w:lineRule="auto"/>
        <w:jc w:val="both"/>
        <w:rPr>
          <w:rFonts w:ascii="Century Gothic" w:eastAsia="Arial" w:hAnsi="Century Gothic" w:cstheme="minorHAnsi"/>
          <w:b/>
          <w:color w:val="000000"/>
          <w:sz w:val="18"/>
          <w:szCs w:val="18"/>
          <w:lang w:val="it-IT"/>
        </w:rPr>
      </w:pPr>
      <w:r w:rsidRPr="003416E7">
        <w:rPr>
          <w:rFonts w:ascii="Century Gothic" w:eastAsia="Arial" w:hAnsi="Century Gothic" w:cstheme="minorHAnsi"/>
          <w:b/>
          <w:color w:val="000000"/>
          <w:sz w:val="18"/>
          <w:szCs w:val="18"/>
          <w:lang w:val="it-IT"/>
        </w:rPr>
        <w:t>M</w:t>
      </w:r>
      <w:r w:rsidR="008E1313" w:rsidRPr="003416E7">
        <w:rPr>
          <w:rFonts w:ascii="Century Gothic" w:eastAsia="Arial" w:hAnsi="Century Gothic" w:cstheme="minorHAnsi"/>
          <w:b/>
          <w:color w:val="000000"/>
          <w:sz w:val="18"/>
          <w:szCs w:val="18"/>
          <w:lang w:val="it-IT"/>
        </w:rPr>
        <w:t>arketing per prodotti di terzi (</w:t>
      </w:r>
      <w:r w:rsidR="009835F4" w:rsidRPr="003416E7">
        <w:rPr>
          <w:rFonts w:ascii="Century Gothic" w:eastAsia="Arial" w:hAnsi="Century Gothic" w:cstheme="minorHAnsi"/>
          <w:b/>
          <w:color w:val="000000"/>
          <w:sz w:val="18"/>
          <w:szCs w:val="18"/>
          <w:lang w:val="it-IT"/>
        </w:rPr>
        <w:t>C2</w:t>
      </w:r>
      <w:r w:rsidR="008E1313" w:rsidRPr="003416E7">
        <w:rPr>
          <w:rFonts w:ascii="Century Gothic" w:eastAsia="Arial" w:hAnsi="Century Gothic" w:cstheme="minorHAnsi"/>
          <w:b/>
          <w:color w:val="000000"/>
          <w:sz w:val="18"/>
          <w:szCs w:val="18"/>
          <w:lang w:val="it-IT"/>
        </w:rPr>
        <w:t>)</w:t>
      </w:r>
    </w:p>
    <w:p w14:paraId="26BD5B23" w14:textId="58D45BEC" w:rsidR="008E1313" w:rsidRPr="003416E7" w:rsidRDefault="008E1313" w:rsidP="00F86111">
      <w:pPr>
        <w:spacing w:after="0" w:line="240" w:lineRule="auto"/>
        <w:jc w:val="both"/>
        <w:rPr>
          <w:rFonts w:ascii="Century Gothic" w:eastAsia="Times New Roman" w:hAnsi="Century Gothic" w:cstheme="minorHAnsi"/>
          <w:color w:val="000000"/>
          <w:sz w:val="18"/>
          <w:szCs w:val="18"/>
          <w:lang w:val="it-IT" w:eastAsia="it-IT"/>
        </w:rPr>
      </w:pPr>
      <w:r w:rsidRPr="003416E7">
        <w:rPr>
          <w:rFonts w:ascii="Century Gothic" w:eastAsia="Times New Roman" w:hAnsi="Century Gothic" w:cstheme="minorHAnsi"/>
          <w:b/>
          <w:bCs/>
          <w:color w:val="000000"/>
          <w:sz w:val="18"/>
          <w:szCs w:val="18"/>
          <w:lang w:val="it-IT" w:eastAsia="it-IT"/>
        </w:rPr>
        <w:t xml:space="preserve">Finalità del trattamento: </w:t>
      </w:r>
      <w:r w:rsidR="00F7799C" w:rsidRPr="003416E7">
        <w:rPr>
          <w:rFonts w:ascii="Century Gothic" w:hAnsi="Century Gothic" w:cstheme="minorHAnsi"/>
          <w:sz w:val="18"/>
          <w:szCs w:val="18"/>
          <w:lang w:val="it-IT"/>
        </w:rPr>
        <w:t xml:space="preserve">invio di comunicazioni commerciali di prodotti e servizi offerti da società controllate, controllanti o collegate, alla Banca e/o da società terze, comprese quelle del Gruppo , per attività di marketing e commercializzazione di tali prodotti o servizi; svolgimento di </w:t>
      </w:r>
      <w:r w:rsidR="00F7799C" w:rsidRPr="003416E7">
        <w:rPr>
          <w:rFonts w:ascii="Century Gothic" w:eastAsia="Times New Roman" w:hAnsi="Century Gothic" w:cstheme="minorHAnsi"/>
          <w:sz w:val="18"/>
          <w:szCs w:val="18"/>
          <w:lang w:val="it-IT" w:eastAsia="it-IT"/>
        </w:rPr>
        <w:t xml:space="preserve">indagini e ricerche di mercato, </w:t>
      </w:r>
      <w:r w:rsidR="00F7799C" w:rsidRPr="003416E7">
        <w:rPr>
          <w:rFonts w:ascii="Century Gothic" w:eastAsia="Times New Roman" w:hAnsi="Century Gothic" w:cstheme="minorHAnsi"/>
          <w:color w:val="000000" w:themeColor="text1"/>
          <w:sz w:val="18"/>
          <w:szCs w:val="18"/>
          <w:lang w:val="it-IT" w:eastAsia="it-IT"/>
        </w:rPr>
        <w:t>possibile rilevazione del grado di soddisfazione della clientela sulla qualità dei servizi resi,</w:t>
      </w:r>
      <w:r w:rsidR="00F7799C" w:rsidRPr="003416E7">
        <w:rPr>
          <w:rFonts w:ascii="Century Gothic" w:eastAsia="Times New Roman" w:hAnsi="Century Gothic" w:cstheme="minorHAnsi"/>
          <w:sz w:val="18"/>
          <w:szCs w:val="18"/>
          <w:lang w:val="it-IT" w:eastAsia="it-IT"/>
        </w:rPr>
        <w:t xml:space="preserve"> trasmissione di comunicazioni commerciali relative a prodotti e servizi di società terze mediante l’impiego di strumenti quali </w:t>
      </w:r>
      <w:r w:rsidR="00F7799C" w:rsidRPr="003416E7">
        <w:rPr>
          <w:rFonts w:ascii="Century Gothic" w:hAnsi="Century Gothic" w:cstheme="minorHAnsi"/>
          <w:sz w:val="18"/>
          <w:szCs w:val="18"/>
          <w:lang w:val="it-IT"/>
        </w:rPr>
        <w:t>ad esempio posta elettronica, SMS,</w:t>
      </w:r>
      <w:r w:rsidR="00F7799C" w:rsidRPr="003416E7">
        <w:rPr>
          <w:rFonts w:ascii="Century Gothic" w:eastAsia="Arial" w:hAnsi="Century Gothic" w:cs="Arial"/>
          <w:sz w:val="18"/>
          <w:szCs w:val="18"/>
          <w:lang w:val="it-IT"/>
        </w:rPr>
        <w:t xml:space="preserve"> messaggistica istantanea, app, sistemi automatizzati di chiamata senza l’intervento di un operatore, ecc.) e/o campagne eseguite con modalità tradizionali (quali, ad esempio, telefonate con operatore e posta cartacea) considerati i limiti previsti dalle norme vigenti in tema di telemarketing e registro delle opposizioni. Lei potrà scegliere in ogni momento attraverso quali strumenti ricevere le comunicazioni di cui sopra.</w:t>
      </w:r>
    </w:p>
    <w:p w14:paraId="47C54D35" w14:textId="77777777" w:rsidR="008E1313" w:rsidRPr="003416E7" w:rsidRDefault="008E1313" w:rsidP="00F86111">
      <w:pPr>
        <w:spacing w:after="0" w:line="240" w:lineRule="auto"/>
        <w:jc w:val="right"/>
        <w:rPr>
          <w:rFonts w:ascii="Century Gothic" w:hAnsi="Century Gothic" w:cstheme="minorHAnsi"/>
          <w:sz w:val="18"/>
          <w:szCs w:val="18"/>
          <w:lang w:val="it-IT"/>
        </w:rPr>
      </w:pPr>
      <w:r w:rsidRPr="003416E7">
        <w:rPr>
          <w:rFonts w:ascii="Century Gothic" w:hAnsi="Century Gothic" w:cstheme="minorHAnsi"/>
          <w:sz w:val="18"/>
          <w:szCs w:val="18"/>
          <w:lang w:val="it-IT"/>
        </w:rPr>
        <w:t xml:space="preserve">□ do il consenso </w:t>
      </w:r>
      <w:r w:rsidRPr="003416E7">
        <w:rPr>
          <w:rFonts w:ascii="Century Gothic" w:hAnsi="Century Gothic" w:cstheme="minorHAnsi"/>
          <w:sz w:val="18"/>
          <w:szCs w:val="18"/>
          <w:lang w:val="it-IT"/>
        </w:rPr>
        <w:tab/>
      </w:r>
      <w:r w:rsidRPr="003416E7">
        <w:rPr>
          <w:rFonts w:ascii="Century Gothic" w:hAnsi="Century Gothic" w:cstheme="minorHAnsi"/>
          <w:sz w:val="18"/>
          <w:szCs w:val="18"/>
          <w:lang w:val="it-IT"/>
        </w:rPr>
        <w:tab/>
        <w:t>□ nego il consenso</w:t>
      </w:r>
    </w:p>
    <w:p w14:paraId="237F1820" w14:textId="18066ACE" w:rsidR="00B30A98" w:rsidRPr="003416E7" w:rsidRDefault="00B30A98" w:rsidP="00F86111">
      <w:pPr>
        <w:widowControl w:val="0"/>
        <w:spacing w:after="0" w:line="240" w:lineRule="auto"/>
        <w:jc w:val="both"/>
        <w:rPr>
          <w:rFonts w:ascii="Century Gothic" w:eastAsia="Arial" w:hAnsi="Century Gothic" w:cstheme="minorHAnsi"/>
          <w:b/>
          <w:color w:val="000000"/>
          <w:sz w:val="18"/>
          <w:szCs w:val="18"/>
          <w:lang w:val="it-IT"/>
        </w:rPr>
      </w:pPr>
      <w:r w:rsidRPr="003416E7">
        <w:rPr>
          <w:rFonts w:ascii="Century Gothic" w:eastAsia="Arial" w:hAnsi="Century Gothic" w:cstheme="minorHAnsi"/>
          <w:b/>
          <w:color w:val="000000"/>
          <w:sz w:val="18"/>
          <w:szCs w:val="18"/>
          <w:lang w:val="it-IT"/>
        </w:rPr>
        <w:t>Profilazione (</w:t>
      </w:r>
      <w:r w:rsidR="009835F4" w:rsidRPr="003416E7">
        <w:rPr>
          <w:rFonts w:ascii="Century Gothic" w:eastAsia="Arial" w:hAnsi="Century Gothic" w:cstheme="minorHAnsi"/>
          <w:b/>
          <w:color w:val="000000"/>
          <w:sz w:val="18"/>
          <w:szCs w:val="18"/>
          <w:lang w:val="it-IT"/>
        </w:rPr>
        <w:t>C3</w:t>
      </w:r>
      <w:r w:rsidRPr="003416E7">
        <w:rPr>
          <w:rFonts w:ascii="Century Gothic" w:eastAsia="Arial" w:hAnsi="Century Gothic" w:cstheme="minorHAnsi"/>
          <w:b/>
          <w:color w:val="000000"/>
          <w:sz w:val="18"/>
          <w:szCs w:val="18"/>
          <w:lang w:val="it-IT"/>
        </w:rPr>
        <w:t>)</w:t>
      </w:r>
    </w:p>
    <w:p w14:paraId="5DCD53A6" w14:textId="65D75376" w:rsidR="00B30A98" w:rsidRPr="003416E7" w:rsidRDefault="00B30A98" w:rsidP="00F86111">
      <w:pPr>
        <w:spacing w:after="0" w:line="240" w:lineRule="auto"/>
        <w:jc w:val="both"/>
        <w:rPr>
          <w:rFonts w:ascii="Century Gothic" w:hAnsi="Century Gothic" w:cstheme="minorHAnsi"/>
          <w:sz w:val="18"/>
          <w:szCs w:val="18"/>
          <w:lang w:val="it-IT"/>
        </w:rPr>
      </w:pPr>
      <w:r w:rsidRPr="003416E7">
        <w:rPr>
          <w:rFonts w:ascii="Century Gothic" w:eastAsia="Times New Roman" w:hAnsi="Century Gothic" w:cstheme="minorHAnsi"/>
          <w:b/>
          <w:bCs/>
          <w:color w:val="000000"/>
          <w:sz w:val="18"/>
          <w:szCs w:val="18"/>
          <w:lang w:val="it-IT" w:eastAsia="it-IT"/>
        </w:rPr>
        <w:t>Finalità del trattamento:</w:t>
      </w:r>
      <w:r w:rsidRPr="003416E7">
        <w:rPr>
          <w:rFonts w:ascii="Century Gothic" w:hAnsi="Century Gothic" w:cstheme="minorHAnsi"/>
          <w:sz w:val="18"/>
          <w:szCs w:val="18"/>
          <w:lang w:val="it-IT"/>
        </w:rPr>
        <w:t xml:space="preserve"> </w:t>
      </w:r>
      <w:r w:rsidR="000F4A0B" w:rsidRPr="003416E7">
        <w:rPr>
          <w:rFonts w:ascii="Century Gothic" w:hAnsi="Century Gothic" w:cstheme="minorHAnsi"/>
          <w:sz w:val="18"/>
          <w:szCs w:val="18"/>
          <w:lang w:val="it-IT"/>
        </w:rPr>
        <w:t xml:space="preserve">Il Titolare potrà trattare i Suoi dati personali, incluse le informazioni relative ai prodotti e/o servizi acquistati, anche attraverso l’arricchimento dei dati con informazioni acquisite da soggetti terzi, operazioni bancarie eseguite, situazione finanziaria, anche per il tramite di tecniche, modelli predittivi e/o di propensione, sistemi interamente automatizzati che possono comprendere modelli algoritmici di intelligenza artificiale, al fine di individuare con maggiore precisione i prodotti e i servizi che meglio rispondono alle Sue esigenze </w:t>
      </w:r>
      <w:proofErr w:type="spellStart"/>
      <w:r w:rsidR="000F4A0B" w:rsidRPr="003416E7">
        <w:rPr>
          <w:rFonts w:ascii="Century Gothic" w:hAnsi="Century Gothic" w:cstheme="minorHAnsi"/>
          <w:sz w:val="18"/>
          <w:szCs w:val="18"/>
          <w:lang w:val="it-IT"/>
        </w:rPr>
        <w:t>nochè</w:t>
      </w:r>
      <w:proofErr w:type="spellEnd"/>
      <w:r w:rsidR="000F4A0B" w:rsidRPr="003416E7">
        <w:rPr>
          <w:rFonts w:ascii="Century Gothic" w:hAnsi="Century Gothic" w:cstheme="minorHAnsi"/>
          <w:sz w:val="18"/>
          <w:szCs w:val="18"/>
          <w:lang w:val="it-IT"/>
        </w:rPr>
        <w:t xml:space="preserve"> di valutare la Sua propensione all’acquisto o il possibile rischio di abbandono. Queste attività consentono inoltre di </w:t>
      </w:r>
      <w:proofErr w:type="spellStart"/>
      <w:r w:rsidR="000F4A0B" w:rsidRPr="003416E7">
        <w:rPr>
          <w:rFonts w:ascii="Century Gothic" w:hAnsi="Century Gothic" w:cstheme="minorHAnsi"/>
          <w:sz w:val="18"/>
          <w:szCs w:val="18"/>
          <w:lang w:val="it-IT"/>
        </w:rPr>
        <w:t>proporLe</w:t>
      </w:r>
      <w:proofErr w:type="spellEnd"/>
      <w:r w:rsidR="000F4A0B" w:rsidRPr="003416E7">
        <w:rPr>
          <w:rFonts w:ascii="Century Gothic" w:hAnsi="Century Gothic" w:cstheme="minorHAnsi"/>
          <w:sz w:val="18"/>
          <w:szCs w:val="18"/>
          <w:lang w:val="it-IT"/>
        </w:rPr>
        <w:t xml:space="preserve"> offerte personalizzate, migliorare l’esperienza complessiva e aumentare l’efficacia delle comunicazioni commerciali a Lei rivolte.</w:t>
      </w:r>
    </w:p>
    <w:p w14:paraId="290EE0D9" w14:textId="77777777" w:rsidR="00B30A98" w:rsidRPr="003416E7" w:rsidRDefault="00B30A98" w:rsidP="00F86111">
      <w:pPr>
        <w:widowControl w:val="0"/>
        <w:spacing w:after="0" w:line="240" w:lineRule="auto"/>
        <w:jc w:val="both"/>
        <w:rPr>
          <w:rFonts w:ascii="Century Gothic" w:eastAsia="Arial" w:hAnsi="Century Gothic" w:cstheme="minorHAnsi"/>
          <w:b/>
          <w:color w:val="000000"/>
          <w:sz w:val="18"/>
          <w:szCs w:val="18"/>
          <w:lang w:val="it-IT"/>
        </w:rPr>
      </w:pPr>
    </w:p>
    <w:p w14:paraId="248E3D2F" w14:textId="6C6D3D43" w:rsidR="00BE0399" w:rsidRPr="003416E7" w:rsidRDefault="00B30A98" w:rsidP="00F86111">
      <w:pPr>
        <w:spacing w:after="0" w:line="240" w:lineRule="auto"/>
        <w:jc w:val="right"/>
        <w:rPr>
          <w:rFonts w:ascii="Century Gothic" w:hAnsi="Century Gothic" w:cstheme="minorHAnsi"/>
          <w:sz w:val="18"/>
          <w:szCs w:val="18"/>
          <w:lang w:val="it-IT"/>
        </w:rPr>
      </w:pPr>
      <w:r w:rsidRPr="003416E7">
        <w:rPr>
          <w:rFonts w:ascii="Century Gothic" w:hAnsi="Century Gothic" w:cstheme="minorHAnsi"/>
          <w:sz w:val="18"/>
          <w:szCs w:val="18"/>
          <w:lang w:val="it-IT"/>
        </w:rPr>
        <w:t xml:space="preserve">□ do il consenso </w:t>
      </w:r>
      <w:r w:rsidRPr="003416E7">
        <w:rPr>
          <w:rFonts w:ascii="Century Gothic" w:hAnsi="Century Gothic" w:cstheme="minorHAnsi"/>
          <w:sz w:val="18"/>
          <w:szCs w:val="18"/>
          <w:lang w:val="it-IT"/>
        </w:rPr>
        <w:tab/>
      </w:r>
      <w:r w:rsidRPr="003416E7">
        <w:rPr>
          <w:rFonts w:ascii="Century Gothic" w:hAnsi="Century Gothic" w:cstheme="minorHAnsi"/>
          <w:sz w:val="18"/>
          <w:szCs w:val="18"/>
          <w:lang w:val="it-IT"/>
        </w:rPr>
        <w:tab/>
        <w:t xml:space="preserve">□ nego il consenso </w:t>
      </w:r>
    </w:p>
    <w:p w14:paraId="0DC7187F" w14:textId="77777777" w:rsidR="009835F4" w:rsidRPr="003416E7" w:rsidRDefault="009835F4" w:rsidP="00F86111">
      <w:pPr>
        <w:spacing w:after="0" w:line="240" w:lineRule="auto"/>
        <w:jc w:val="right"/>
        <w:rPr>
          <w:rFonts w:ascii="Century Gothic" w:hAnsi="Century Gothic" w:cstheme="minorHAnsi"/>
          <w:sz w:val="18"/>
          <w:szCs w:val="18"/>
          <w:lang w:val="it-IT"/>
        </w:rPr>
      </w:pPr>
    </w:p>
    <w:p w14:paraId="00572951" w14:textId="001DD1FE" w:rsidR="008E1313" w:rsidRPr="003416E7" w:rsidRDefault="008E1313" w:rsidP="00F86111">
      <w:pPr>
        <w:spacing w:after="0" w:line="240" w:lineRule="auto"/>
        <w:jc w:val="both"/>
        <w:rPr>
          <w:rFonts w:ascii="Century Gothic" w:hAnsi="Century Gothic" w:cstheme="minorHAnsi"/>
          <w:b/>
          <w:sz w:val="18"/>
          <w:szCs w:val="18"/>
          <w:lang w:val="it-IT"/>
        </w:rPr>
      </w:pPr>
      <w:r w:rsidRPr="003416E7">
        <w:rPr>
          <w:rFonts w:ascii="Century Gothic" w:hAnsi="Century Gothic" w:cstheme="minorHAnsi"/>
          <w:b/>
          <w:sz w:val="18"/>
          <w:szCs w:val="18"/>
          <w:lang w:val="it-IT"/>
        </w:rPr>
        <w:t xml:space="preserve">Cessione di dati personali a terzi </w:t>
      </w:r>
      <w:r w:rsidR="00FF50EE" w:rsidRPr="003416E7">
        <w:rPr>
          <w:rFonts w:ascii="Century Gothic" w:hAnsi="Century Gothic" w:cstheme="minorHAnsi"/>
          <w:b/>
          <w:sz w:val="18"/>
          <w:szCs w:val="18"/>
          <w:lang w:val="it-IT"/>
        </w:rPr>
        <w:t xml:space="preserve">per finalità di marketing </w:t>
      </w:r>
      <w:r w:rsidRPr="003416E7">
        <w:rPr>
          <w:rFonts w:ascii="Century Gothic" w:hAnsi="Century Gothic" w:cstheme="minorHAnsi"/>
          <w:b/>
          <w:sz w:val="18"/>
          <w:szCs w:val="18"/>
          <w:lang w:val="it-IT"/>
        </w:rPr>
        <w:t>(</w:t>
      </w:r>
      <w:r w:rsidR="009835F4" w:rsidRPr="003416E7">
        <w:rPr>
          <w:rFonts w:ascii="Century Gothic" w:hAnsi="Century Gothic" w:cstheme="minorHAnsi"/>
          <w:b/>
          <w:sz w:val="18"/>
          <w:szCs w:val="18"/>
          <w:lang w:val="it-IT"/>
        </w:rPr>
        <w:t>C4</w:t>
      </w:r>
      <w:r w:rsidRPr="003416E7">
        <w:rPr>
          <w:rFonts w:ascii="Century Gothic" w:hAnsi="Century Gothic" w:cstheme="minorHAnsi"/>
          <w:b/>
          <w:sz w:val="18"/>
          <w:szCs w:val="18"/>
          <w:lang w:val="it-IT"/>
        </w:rPr>
        <w:t>)</w:t>
      </w:r>
    </w:p>
    <w:p w14:paraId="2AD8A7F9" w14:textId="46604786" w:rsidR="008E1313" w:rsidRPr="003416E7" w:rsidRDefault="008E1313" w:rsidP="00F86111">
      <w:pPr>
        <w:spacing w:after="0" w:line="240" w:lineRule="auto"/>
        <w:jc w:val="both"/>
        <w:rPr>
          <w:rFonts w:ascii="Century Gothic" w:eastAsia="Times New Roman" w:hAnsi="Century Gothic" w:cstheme="minorHAnsi"/>
          <w:color w:val="000000"/>
          <w:sz w:val="18"/>
          <w:szCs w:val="18"/>
          <w:lang w:val="it-IT" w:eastAsia="it-IT"/>
        </w:rPr>
      </w:pPr>
      <w:r w:rsidRPr="003416E7">
        <w:rPr>
          <w:rFonts w:ascii="Century Gothic" w:eastAsia="Times New Roman" w:hAnsi="Century Gothic" w:cstheme="minorHAnsi"/>
          <w:b/>
          <w:bCs/>
          <w:color w:val="000000"/>
          <w:sz w:val="18"/>
          <w:szCs w:val="18"/>
          <w:lang w:val="it-IT" w:eastAsia="it-IT"/>
        </w:rPr>
        <w:t xml:space="preserve">Finalità del trattamento: </w:t>
      </w:r>
      <w:r w:rsidRPr="003416E7">
        <w:rPr>
          <w:rFonts w:ascii="Century Gothic" w:eastAsia="Times New Roman" w:hAnsi="Century Gothic" w:cstheme="minorHAnsi"/>
          <w:color w:val="000000"/>
          <w:sz w:val="18"/>
          <w:szCs w:val="18"/>
          <w:lang w:val="it-IT" w:eastAsia="it-IT"/>
        </w:rPr>
        <w:t>Cessione dei Suoi dati personali a</w:t>
      </w:r>
      <w:r w:rsidR="0099587F" w:rsidRPr="003416E7">
        <w:rPr>
          <w:rFonts w:ascii="Century Gothic" w:eastAsia="Times New Roman" w:hAnsi="Century Gothic" w:cstheme="minorHAnsi"/>
          <w:color w:val="000000"/>
          <w:sz w:val="18"/>
          <w:szCs w:val="18"/>
          <w:lang w:val="it-IT" w:eastAsia="it-IT"/>
        </w:rPr>
        <w:t>i</w:t>
      </w:r>
      <w:r w:rsidRPr="003416E7">
        <w:rPr>
          <w:rFonts w:ascii="Century Gothic" w:eastAsia="Times New Roman" w:hAnsi="Century Gothic" w:cstheme="minorHAnsi"/>
          <w:color w:val="000000"/>
          <w:sz w:val="18"/>
          <w:szCs w:val="18"/>
          <w:lang w:val="it-IT" w:eastAsia="it-IT"/>
        </w:rPr>
        <w:t xml:space="preserve"> soggetti terzi </w:t>
      </w:r>
      <w:r w:rsidR="0099587F" w:rsidRPr="003416E7">
        <w:rPr>
          <w:rFonts w:ascii="Century Gothic" w:eastAsia="Times New Roman" w:hAnsi="Century Gothic" w:cstheme="minorHAnsi"/>
          <w:color w:val="000000"/>
          <w:sz w:val="18"/>
          <w:szCs w:val="18"/>
          <w:lang w:val="it-IT" w:eastAsia="it-IT"/>
        </w:rPr>
        <w:t xml:space="preserve">indicati nell’informativa </w:t>
      </w:r>
      <w:r w:rsidRPr="003416E7">
        <w:rPr>
          <w:rFonts w:ascii="Century Gothic" w:eastAsia="Times New Roman" w:hAnsi="Century Gothic" w:cstheme="minorHAnsi"/>
          <w:color w:val="000000"/>
          <w:sz w:val="18"/>
          <w:szCs w:val="18"/>
          <w:lang w:val="it-IT" w:eastAsia="it-IT"/>
        </w:rPr>
        <w:t>per autonome finalità di marketing.</w:t>
      </w:r>
    </w:p>
    <w:p w14:paraId="4EFC2FAD" w14:textId="77777777" w:rsidR="008E1313" w:rsidRPr="003416E7" w:rsidRDefault="008E1313" w:rsidP="00F86111">
      <w:pPr>
        <w:spacing w:after="0" w:line="240" w:lineRule="auto"/>
        <w:jc w:val="right"/>
        <w:rPr>
          <w:rFonts w:ascii="Century Gothic" w:hAnsi="Century Gothic" w:cstheme="minorHAnsi"/>
          <w:sz w:val="18"/>
          <w:szCs w:val="18"/>
          <w:lang w:val="it-IT"/>
        </w:rPr>
      </w:pPr>
      <w:r w:rsidRPr="003416E7">
        <w:rPr>
          <w:rFonts w:ascii="Century Gothic" w:hAnsi="Century Gothic" w:cstheme="minorHAnsi"/>
          <w:sz w:val="18"/>
          <w:szCs w:val="18"/>
          <w:lang w:val="it-IT"/>
        </w:rPr>
        <w:t xml:space="preserve">□ do il consenso </w:t>
      </w:r>
      <w:r w:rsidRPr="003416E7">
        <w:rPr>
          <w:rFonts w:ascii="Century Gothic" w:hAnsi="Century Gothic" w:cstheme="minorHAnsi"/>
          <w:sz w:val="18"/>
          <w:szCs w:val="18"/>
          <w:lang w:val="it-IT"/>
        </w:rPr>
        <w:tab/>
      </w:r>
      <w:r w:rsidRPr="003416E7">
        <w:rPr>
          <w:rFonts w:ascii="Century Gothic" w:hAnsi="Century Gothic" w:cstheme="minorHAnsi"/>
          <w:sz w:val="18"/>
          <w:szCs w:val="18"/>
          <w:lang w:val="it-IT"/>
        </w:rPr>
        <w:tab/>
        <w:t>□ nego il consenso</w:t>
      </w:r>
    </w:p>
    <w:p w14:paraId="3112E15F" w14:textId="77777777" w:rsidR="008E1313" w:rsidRPr="003416E7" w:rsidRDefault="008E1313" w:rsidP="00F86111">
      <w:pPr>
        <w:spacing w:after="0" w:line="240" w:lineRule="auto"/>
        <w:jc w:val="both"/>
        <w:rPr>
          <w:rFonts w:ascii="Century Gothic" w:hAnsi="Century Gothic" w:cstheme="minorHAnsi"/>
          <w:sz w:val="18"/>
          <w:szCs w:val="18"/>
          <w:lang w:val="it-IT"/>
        </w:rPr>
      </w:pPr>
    </w:p>
    <w:p w14:paraId="33F2E645" w14:textId="268BB1A4" w:rsidR="00FB6C69" w:rsidRPr="003416E7" w:rsidRDefault="00141805" w:rsidP="00F86111">
      <w:pPr>
        <w:spacing w:after="0" w:line="240" w:lineRule="auto"/>
        <w:jc w:val="both"/>
        <w:rPr>
          <w:rFonts w:ascii="Century Gothic" w:hAnsi="Century Gothic" w:cstheme="minorHAnsi"/>
          <w:sz w:val="18"/>
          <w:szCs w:val="18"/>
          <w:lang w:val="it-IT"/>
        </w:rPr>
      </w:pPr>
      <w:r w:rsidRPr="003416E7">
        <w:rPr>
          <w:rFonts w:ascii="Century Gothic" w:hAnsi="Century Gothic" w:cstheme="minorHAnsi"/>
          <w:sz w:val="18"/>
          <w:szCs w:val="18"/>
          <w:lang w:val="it-IT"/>
        </w:rPr>
        <w:t>D</w:t>
      </w:r>
      <w:r w:rsidR="00FB6C69" w:rsidRPr="003416E7">
        <w:rPr>
          <w:rFonts w:ascii="Century Gothic" w:hAnsi="Century Gothic" w:cstheme="minorHAnsi"/>
          <w:sz w:val="18"/>
          <w:szCs w:val="18"/>
          <w:lang w:val="it-IT"/>
        </w:rPr>
        <w:t>ata</w:t>
      </w:r>
      <w:r w:rsidRPr="003416E7">
        <w:rPr>
          <w:rFonts w:ascii="Century Gothic" w:hAnsi="Century Gothic" w:cstheme="minorHAnsi"/>
          <w:sz w:val="18"/>
          <w:szCs w:val="18"/>
          <w:lang w:val="it-IT"/>
        </w:rPr>
        <w:t xml:space="preserve"> </w:t>
      </w:r>
      <w:r w:rsidR="00FB6C69" w:rsidRPr="003416E7">
        <w:rPr>
          <w:rFonts w:ascii="Century Gothic" w:hAnsi="Century Gothic" w:cstheme="minorHAnsi"/>
          <w:sz w:val="18"/>
          <w:szCs w:val="18"/>
          <w:lang w:val="it-IT"/>
        </w:rPr>
        <w:t>e</w:t>
      </w:r>
      <w:r w:rsidR="00995C81" w:rsidRPr="003416E7">
        <w:rPr>
          <w:rFonts w:ascii="Century Gothic" w:hAnsi="Century Gothic" w:cstheme="minorHAnsi"/>
          <w:sz w:val="18"/>
          <w:szCs w:val="18"/>
          <w:lang w:val="it-IT"/>
        </w:rPr>
        <w:t xml:space="preserve"> l</w:t>
      </w:r>
      <w:r w:rsidRPr="003416E7">
        <w:rPr>
          <w:rFonts w:ascii="Century Gothic" w:hAnsi="Century Gothic" w:cstheme="minorHAnsi"/>
          <w:sz w:val="18"/>
          <w:szCs w:val="18"/>
          <w:lang w:val="it-IT"/>
        </w:rPr>
        <w:t>uogo</w:t>
      </w:r>
    </w:p>
    <w:p w14:paraId="6922C02D" w14:textId="77777777" w:rsidR="00FB6C69" w:rsidRPr="003416E7" w:rsidRDefault="00FB6C69" w:rsidP="00F86111">
      <w:pPr>
        <w:spacing w:after="0" w:line="240" w:lineRule="auto"/>
        <w:jc w:val="both"/>
        <w:rPr>
          <w:rFonts w:ascii="Century Gothic" w:hAnsi="Century Gothic" w:cstheme="minorHAnsi"/>
          <w:sz w:val="18"/>
          <w:szCs w:val="18"/>
          <w:lang w:val="it-IT"/>
        </w:rPr>
      </w:pPr>
    </w:p>
    <w:p w14:paraId="37727302" w14:textId="13BA8854" w:rsidR="00141805" w:rsidRPr="003416E7" w:rsidRDefault="00141805" w:rsidP="00F86111">
      <w:pPr>
        <w:spacing w:after="0" w:line="240" w:lineRule="auto"/>
        <w:jc w:val="both"/>
        <w:rPr>
          <w:rFonts w:ascii="Century Gothic" w:hAnsi="Century Gothic" w:cstheme="minorHAnsi"/>
          <w:sz w:val="18"/>
          <w:szCs w:val="18"/>
          <w:lang w:val="it-IT"/>
        </w:rPr>
      </w:pPr>
      <w:r w:rsidRPr="003416E7">
        <w:rPr>
          <w:rFonts w:ascii="Century Gothic" w:hAnsi="Century Gothic" w:cstheme="minorHAnsi"/>
          <w:sz w:val="18"/>
          <w:szCs w:val="18"/>
          <w:lang w:val="it-IT"/>
        </w:rPr>
        <w:t xml:space="preserve"> ___________</w:t>
      </w:r>
      <w:r w:rsidR="00FB6C69" w:rsidRPr="003416E7">
        <w:rPr>
          <w:rFonts w:ascii="Century Gothic" w:hAnsi="Century Gothic" w:cstheme="minorHAnsi"/>
          <w:sz w:val="18"/>
          <w:szCs w:val="18"/>
          <w:lang w:val="it-IT"/>
        </w:rPr>
        <w:t>__________</w:t>
      </w:r>
      <w:r w:rsidRPr="003416E7">
        <w:rPr>
          <w:rFonts w:ascii="Century Gothic" w:hAnsi="Century Gothic" w:cstheme="minorHAnsi"/>
          <w:sz w:val="18"/>
          <w:szCs w:val="18"/>
          <w:lang w:val="it-IT"/>
        </w:rPr>
        <w:t>____________</w:t>
      </w:r>
    </w:p>
    <w:p w14:paraId="0A16E4BE" w14:textId="5A70CDA9" w:rsidR="00FB6C69" w:rsidRPr="003416E7" w:rsidRDefault="00141805" w:rsidP="00F86111">
      <w:pPr>
        <w:tabs>
          <w:tab w:val="left" w:pos="7938"/>
        </w:tabs>
        <w:spacing w:after="0" w:line="240" w:lineRule="auto"/>
        <w:jc w:val="both"/>
        <w:rPr>
          <w:rFonts w:ascii="Century Gothic" w:hAnsi="Century Gothic" w:cstheme="minorHAnsi"/>
          <w:sz w:val="18"/>
          <w:szCs w:val="18"/>
          <w:lang w:val="it-IT"/>
        </w:rPr>
      </w:pPr>
      <w:r w:rsidRPr="003416E7">
        <w:rPr>
          <w:rFonts w:ascii="Century Gothic" w:hAnsi="Century Gothic" w:cstheme="minorHAnsi"/>
          <w:sz w:val="18"/>
          <w:szCs w:val="18"/>
          <w:lang w:val="it-IT"/>
        </w:rPr>
        <w:t xml:space="preserve"> </w:t>
      </w:r>
      <w:r w:rsidRPr="003416E7">
        <w:rPr>
          <w:rFonts w:ascii="Century Gothic" w:hAnsi="Century Gothic"/>
          <w:sz w:val="18"/>
          <w:szCs w:val="18"/>
        </w:rPr>
        <w:tab/>
      </w:r>
      <w:r w:rsidR="007456DD" w:rsidRPr="003416E7">
        <w:rPr>
          <w:rFonts w:ascii="Century Gothic" w:hAnsi="Century Gothic"/>
          <w:sz w:val="18"/>
          <w:szCs w:val="18"/>
        </w:rPr>
        <w:tab/>
      </w:r>
      <w:r w:rsidRPr="003416E7">
        <w:rPr>
          <w:rFonts w:ascii="Century Gothic" w:hAnsi="Century Gothic" w:cstheme="minorHAnsi"/>
          <w:sz w:val="18"/>
          <w:szCs w:val="18"/>
          <w:lang w:val="it-IT"/>
        </w:rPr>
        <w:t>Firma</w:t>
      </w:r>
    </w:p>
    <w:p w14:paraId="636BD0D9" w14:textId="77777777" w:rsidR="007456DD" w:rsidRPr="003416E7" w:rsidRDefault="00141805" w:rsidP="00F86111">
      <w:pPr>
        <w:tabs>
          <w:tab w:val="left" w:pos="7797"/>
        </w:tabs>
        <w:spacing w:after="0" w:line="240" w:lineRule="auto"/>
        <w:rPr>
          <w:rFonts w:ascii="Century Gothic" w:hAnsi="Century Gothic"/>
          <w:sz w:val="18"/>
          <w:szCs w:val="18"/>
        </w:rPr>
      </w:pPr>
      <w:r w:rsidRPr="003416E7">
        <w:rPr>
          <w:rFonts w:ascii="Century Gothic" w:hAnsi="Century Gothic"/>
          <w:sz w:val="18"/>
          <w:szCs w:val="18"/>
        </w:rPr>
        <w:tab/>
      </w:r>
    </w:p>
    <w:p w14:paraId="76E873D8" w14:textId="54FAA2B8" w:rsidR="00AF0FA8" w:rsidRPr="005A65A6" w:rsidRDefault="007456DD" w:rsidP="00F86111">
      <w:pPr>
        <w:tabs>
          <w:tab w:val="left" w:pos="7797"/>
        </w:tabs>
        <w:spacing w:after="0" w:line="240" w:lineRule="auto"/>
        <w:rPr>
          <w:rFonts w:ascii="Century Gothic" w:hAnsi="Century Gothic"/>
          <w:sz w:val="18"/>
          <w:szCs w:val="18"/>
        </w:rPr>
      </w:pPr>
      <w:r w:rsidRPr="003416E7">
        <w:rPr>
          <w:rFonts w:ascii="Century Gothic" w:hAnsi="Century Gothic"/>
          <w:sz w:val="18"/>
          <w:szCs w:val="18"/>
        </w:rPr>
        <w:tab/>
      </w:r>
      <w:r w:rsidR="00141805" w:rsidRPr="003416E7">
        <w:rPr>
          <w:rFonts w:ascii="Century Gothic" w:hAnsi="Century Gothic"/>
          <w:sz w:val="18"/>
          <w:szCs w:val="18"/>
        </w:rPr>
        <w:t>___________________</w:t>
      </w:r>
      <w:r w:rsidR="00FB6C69" w:rsidRPr="003416E7">
        <w:rPr>
          <w:rFonts w:ascii="Century Gothic" w:hAnsi="Century Gothic"/>
          <w:sz w:val="18"/>
          <w:szCs w:val="18"/>
        </w:rPr>
        <w:t>___</w:t>
      </w:r>
      <w:r w:rsidR="000A5B26" w:rsidRPr="003416E7">
        <w:rPr>
          <w:rFonts w:ascii="Century Gothic" w:hAnsi="Century Gothic"/>
          <w:sz w:val="18"/>
          <w:szCs w:val="18"/>
        </w:rPr>
        <w:t>________</w:t>
      </w:r>
    </w:p>
    <w:sectPr w:rsidR="00AF0FA8" w:rsidRPr="005A65A6" w:rsidSect="006F5141">
      <w:headerReference w:type="even" r:id="rId35"/>
      <w:headerReference w:type="default" r:id="rId36"/>
      <w:footerReference w:type="default" r:id="rId37"/>
      <w:headerReference w:type="first" r:id="rId38"/>
      <w:pgSz w:w="12240" w:h="15840"/>
      <w:pgMar w:top="851" w:right="851" w:bottom="851"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C152" w14:textId="77777777" w:rsidR="00F01992" w:rsidRDefault="00F01992">
      <w:pPr>
        <w:spacing w:after="0" w:line="240" w:lineRule="auto"/>
      </w:pPr>
      <w:r>
        <w:separator/>
      </w:r>
    </w:p>
  </w:endnote>
  <w:endnote w:type="continuationSeparator" w:id="0">
    <w:p w14:paraId="2775C233" w14:textId="77777777" w:rsidR="00F01992" w:rsidRDefault="00F01992">
      <w:pPr>
        <w:spacing w:after="0" w:line="240" w:lineRule="auto"/>
      </w:pPr>
      <w:r>
        <w:continuationSeparator/>
      </w:r>
    </w:p>
  </w:endnote>
  <w:endnote w:type="continuationNotice" w:id="1">
    <w:p w14:paraId="21F66D9B" w14:textId="77777777" w:rsidR="00F01992" w:rsidRDefault="00F019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275193"/>
      <w:docPartObj>
        <w:docPartGallery w:val="Page Numbers (Bottom of Page)"/>
        <w:docPartUnique/>
      </w:docPartObj>
    </w:sdtPr>
    <w:sdtEndPr>
      <w:rPr>
        <w:rFonts w:asciiTheme="minorHAnsi" w:hAnsiTheme="minorHAnsi"/>
        <w:sz w:val="16"/>
        <w:szCs w:val="16"/>
      </w:rPr>
    </w:sdtEndPr>
    <w:sdtContent>
      <w:p w14:paraId="487CB6E0" w14:textId="77777777" w:rsidR="00270D66" w:rsidRDefault="00270D66">
        <w:pPr>
          <w:pStyle w:val="Pidipagina"/>
          <w:jc w:val="center"/>
        </w:pPr>
      </w:p>
      <w:p w14:paraId="64DC5666" w14:textId="0A68664E" w:rsidR="00E01AF4" w:rsidRPr="00270D66" w:rsidRDefault="0099692C" w:rsidP="00270D66">
        <w:pPr>
          <w:pStyle w:val="Pidipagina"/>
          <w:jc w:val="center"/>
          <w:rPr>
            <w:rFonts w:asciiTheme="minorHAnsi" w:hAnsiTheme="minorHAnsi" w:cstheme="minorHAnsi"/>
            <w:sz w:val="16"/>
            <w:szCs w:val="16"/>
          </w:rPr>
        </w:pPr>
        <w:r w:rsidRPr="004B6C5B">
          <w:rPr>
            <w:rFonts w:asciiTheme="minorHAnsi" w:hAnsiTheme="minorHAnsi" w:cstheme="minorHAnsi"/>
            <w:sz w:val="16"/>
            <w:szCs w:val="16"/>
          </w:rPr>
          <w:fldChar w:fldCharType="begin"/>
        </w:r>
        <w:r w:rsidRPr="004B6C5B">
          <w:rPr>
            <w:rFonts w:asciiTheme="minorHAnsi" w:hAnsiTheme="minorHAnsi" w:cstheme="minorHAnsi"/>
            <w:sz w:val="16"/>
            <w:szCs w:val="16"/>
          </w:rPr>
          <w:instrText>PAGE   \* MERGEFORMAT</w:instrText>
        </w:r>
        <w:r w:rsidRPr="004B6C5B">
          <w:rPr>
            <w:rFonts w:asciiTheme="minorHAnsi" w:hAnsiTheme="minorHAnsi" w:cstheme="minorHAnsi"/>
            <w:sz w:val="16"/>
            <w:szCs w:val="16"/>
          </w:rPr>
          <w:fldChar w:fldCharType="separate"/>
        </w:r>
        <w:r w:rsidR="000C7E16" w:rsidRPr="000C7E16">
          <w:rPr>
            <w:rFonts w:asciiTheme="minorHAnsi" w:hAnsiTheme="minorHAnsi" w:cstheme="minorHAnsi"/>
            <w:noProof/>
            <w:sz w:val="16"/>
            <w:szCs w:val="16"/>
            <w:lang w:val="it-IT"/>
          </w:rPr>
          <w:t>1</w:t>
        </w:r>
        <w:r w:rsidRPr="004B6C5B">
          <w:rPr>
            <w:rFonts w:asciiTheme="minorHAnsi" w:hAnsiTheme="minorHAnsi" w:cstheme="minorHAns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E161" w14:textId="77777777" w:rsidR="00F01992" w:rsidRDefault="00F01992">
      <w:pPr>
        <w:spacing w:after="0" w:line="240" w:lineRule="auto"/>
      </w:pPr>
      <w:r>
        <w:separator/>
      </w:r>
    </w:p>
  </w:footnote>
  <w:footnote w:type="continuationSeparator" w:id="0">
    <w:p w14:paraId="60C9252F" w14:textId="77777777" w:rsidR="00F01992" w:rsidRDefault="00F01992">
      <w:pPr>
        <w:spacing w:after="0" w:line="240" w:lineRule="auto"/>
      </w:pPr>
      <w:r>
        <w:continuationSeparator/>
      </w:r>
    </w:p>
  </w:footnote>
  <w:footnote w:type="continuationNotice" w:id="1">
    <w:p w14:paraId="00B9EA14" w14:textId="77777777" w:rsidR="00F01992" w:rsidRDefault="00F019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4897" w14:textId="22DCB13D" w:rsidR="00AE7286" w:rsidRDefault="00AE7286">
    <w:pPr>
      <w:pStyle w:val="Intestazione"/>
    </w:pPr>
    <w:r>
      <w:rPr>
        <w:noProof/>
      </w:rPr>
      <mc:AlternateContent>
        <mc:Choice Requires="wps">
          <w:drawing>
            <wp:anchor distT="0" distB="0" distL="0" distR="0" simplePos="0" relativeHeight="251659264" behindDoc="0" locked="0" layoutInCell="1" allowOverlap="1" wp14:anchorId="078831D4" wp14:editId="2FBC7EAE">
              <wp:simplePos x="635" y="635"/>
              <wp:positionH relativeFrom="page">
                <wp:align>right</wp:align>
              </wp:positionH>
              <wp:positionV relativeFrom="page">
                <wp:align>top</wp:align>
              </wp:positionV>
              <wp:extent cx="1541145" cy="340995"/>
              <wp:effectExtent l="0" t="0" r="0" b="1905"/>
              <wp:wrapNone/>
              <wp:docPr id="1160125336"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73456E78" w14:textId="49ABDDB7" w:rsidR="00AE7286" w:rsidRPr="00AE7286" w:rsidRDefault="00AE7286" w:rsidP="00AE7286">
                          <w:pPr>
                            <w:spacing w:after="0"/>
                            <w:rPr>
                              <w:rFonts w:ascii="Calibri" w:eastAsia="Calibri" w:hAnsi="Calibri" w:cs="Calibri"/>
                              <w:noProof/>
                              <w:color w:val="000000"/>
                              <w:sz w:val="18"/>
                              <w:szCs w:val="18"/>
                            </w:rPr>
                          </w:pPr>
                          <w:r w:rsidRPr="00AE7286">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8831D4"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" filled="f" stroked="f">
              <v:fill o:detectmouseclick="t"/>
              <v:textbox style="mso-fit-shape-to-text:t" inset="0,15pt,20pt,0">
                <w:txbxContent>
                  <w:p w14:paraId="73456E78" w14:textId="49ABDDB7" w:rsidR="00AE7286" w:rsidRPr="00AE7286" w:rsidRDefault="00AE7286" w:rsidP="00AE7286">
                    <w:pPr>
                      <w:spacing w:after="0"/>
                      <w:rPr>
                        <w:rFonts w:ascii="Calibri" w:eastAsia="Calibri" w:hAnsi="Calibri" w:cs="Calibri"/>
                        <w:noProof/>
                        <w:color w:val="000000"/>
                        <w:sz w:val="18"/>
                        <w:szCs w:val="18"/>
                      </w:rPr>
                    </w:pPr>
                    <w:r w:rsidRPr="00AE7286">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0781" w14:textId="64ED10D3" w:rsidR="00E01AF4" w:rsidRPr="00DB36E2" w:rsidRDefault="00AE7286" w:rsidP="00AA0FCB">
    <w:pPr>
      <w:pStyle w:val="Intestazione"/>
      <w:jc w:val="right"/>
      <w:rPr>
        <w:rFonts w:asciiTheme="majorHAnsi" w:hAnsiTheme="majorHAnsi"/>
        <w:i/>
        <w:u w:val="single"/>
        <w:lang w:val="it-IT"/>
      </w:rPr>
    </w:pPr>
    <w:r>
      <w:rPr>
        <w:rFonts w:ascii="Century Gothic" w:hAnsi="Century Gothic"/>
        <w:i/>
        <w:noProof/>
        <w:sz w:val="16"/>
        <w:szCs w:val="16"/>
        <w:lang w:val="it-IT"/>
      </w:rPr>
      <mc:AlternateContent>
        <mc:Choice Requires="wps">
          <w:drawing>
            <wp:anchor distT="0" distB="0" distL="0" distR="0" simplePos="0" relativeHeight="251660288" behindDoc="0" locked="0" layoutInCell="1" allowOverlap="1" wp14:anchorId="75AB5BAC" wp14:editId="03489BBA">
              <wp:simplePos x="274320" y="457200"/>
              <wp:positionH relativeFrom="page">
                <wp:align>right</wp:align>
              </wp:positionH>
              <wp:positionV relativeFrom="page">
                <wp:align>top</wp:align>
              </wp:positionV>
              <wp:extent cx="1541145" cy="340995"/>
              <wp:effectExtent l="0" t="0" r="0" b="1905"/>
              <wp:wrapNone/>
              <wp:docPr id="1049022523"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675809B5" w14:textId="7B94DEDF" w:rsidR="00AE7286" w:rsidRPr="00AE7286" w:rsidRDefault="00AE7286" w:rsidP="00AE7286">
                          <w:pPr>
                            <w:spacing w:after="0"/>
                            <w:rPr>
                              <w:rFonts w:ascii="Calibri" w:eastAsia="Calibri" w:hAnsi="Calibri" w:cs="Calibri"/>
                              <w:noProof/>
                              <w:color w:val="000000"/>
                              <w:sz w:val="18"/>
                              <w:szCs w:val="18"/>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AB5BAC" id="_x0000_t202" coordsize="21600,21600" o:spt="202" path="m,l,21600r21600,l21600,xe">
              <v:stroke joinstyle="miter"/>
              <v:path gradientshapeok="t" o:connecttype="rect"/>
            </v:shapetype>
            <v:shape id="Casella di testo 3" o:spid="_x0000_s1027" type="#_x0000_t202" alt="CLASSIFICAZIONE: INTERNO" style="position:absolute;left:0;text-align:left;margin-left:70.15pt;margin-top:0;width:121.35pt;height:26.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" filled="f" stroked="f">
              <v:fill o:detectmouseclick="t"/>
              <v:textbox style="mso-fit-shape-to-text:t" inset="0,15pt,20pt,0">
                <w:txbxContent>
                  <w:p w14:paraId="675809B5" w14:textId="7B94DEDF" w:rsidR="00AE7286" w:rsidRPr="00AE7286" w:rsidRDefault="00AE7286" w:rsidP="00AE7286">
                    <w:pPr>
                      <w:spacing w:after="0"/>
                      <w:rPr>
                        <w:rFonts w:ascii="Calibri" w:eastAsia="Calibri" w:hAnsi="Calibri" w:cs="Calibri"/>
                        <w:noProof/>
                        <w:color w:val="000000"/>
                        <w:sz w:val="18"/>
                        <w:szCs w:val="18"/>
                      </w:rPr>
                    </w:pPr>
                  </w:p>
                </w:txbxContent>
              </v:textbox>
              <w10:wrap anchorx="page" anchory="page"/>
            </v:shape>
          </w:pict>
        </mc:Fallback>
      </mc:AlternateContent>
    </w:r>
    <w:r w:rsidR="00862C5E" w:rsidRPr="00EA3B3E">
      <w:rPr>
        <w:rFonts w:ascii="Century Gothic" w:hAnsi="Century Gothic"/>
        <w:i/>
        <w:sz w:val="16"/>
        <w:szCs w:val="16"/>
        <w:lang w:val="it-IT"/>
      </w:rPr>
      <w:t>INF</w:t>
    </w:r>
    <w:r w:rsidR="00BE69C1">
      <w:rPr>
        <w:rFonts w:ascii="Century Gothic" w:hAnsi="Century Gothic"/>
        <w:i/>
        <w:sz w:val="16"/>
        <w:szCs w:val="16"/>
        <w:lang w:val="it-IT"/>
      </w:rPr>
      <w:t>1.6</w:t>
    </w:r>
    <w:r w:rsidR="00037921">
      <w:rPr>
        <w:rFonts w:ascii="Century Gothic" w:hAnsi="Century Gothic"/>
        <w:i/>
        <w:sz w:val="16"/>
        <w:szCs w:val="16"/>
        <w:lang w:val="it-IT"/>
      </w:rPr>
      <w:t xml:space="preserve"> </w:t>
    </w:r>
    <w:r w:rsidR="00D023D1" w:rsidRPr="00EA3B3E">
      <w:rPr>
        <w:rFonts w:ascii="Century Gothic" w:hAnsi="Century Gothic"/>
        <w:i/>
        <w:sz w:val="16"/>
        <w:szCs w:val="16"/>
        <w:lang w:val="it-IT"/>
      </w:rPr>
      <w:t xml:space="preserve">aggiornata al </w:t>
    </w:r>
    <w:r>
      <w:rPr>
        <w:rFonts w:ascii="Century Gothic" w:hAnsi="Century Gothic"/>
        <w:i/>
        <w:sz w:val="16"/>
        <w:szCs w:val="16"/>
        <w:lang w:val="it-IT"/>
      </w:rPr>
      <w:t>26/09/2025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DBE3" w14:textId="0DF40187" w:rsidR="00AE7286" w:rsidRDefault="00AE7286">
    <w:pPr>
      <w:pStyle w:val="Intestazione"/>
    </w:pPr>
    <w:r>
      <w:rPr>
        <w:noProof/>
      </w:rPr>
      <mc:AlternateContent>
        <mc:Choice Requires="wps">
          <w:drawing>
            <wp:anchor distT="0" distB="0" distL="0" distR="0" simplePos="0" relativeHeight="251658240" behindDoc="0" locked="0" layoutInCell="1" allowOverlap="1" wp14:anchorId="64EB4D3D" wp14:editId="100A59E7">
              <wp:simplePos x="635" y="635"/>
              <wp:positionH relativeFrom="page">
                <wp:align>right</wp:align>
              </wp:positionH>
              <wp:positionV relativeFrom="page">
                <wp:align>top</wp:align>
              </wp:positionV>
              <wp:extent cx="1541145" cy="340995"/>
              <wp:effectExtent l="0" t="0" r="0" b="1905"/>
              <wp:wrapNone/>
              <wp:docPr id="1024431978"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683FD1DC" w14:textId="7362D2C4" w:rsidR="00AE7286" w:rsidRPr="00AE7286" w:rsidRDefault="00AE7286" w:rsidP="00AE7286">
                          <w:pPr>
                            <w:spacing w:after="0"/>
                            <w:rPr>
                              <w:rFonts w:ascii="Calibri" w:eastAsia="Calibri" w:hAnsi="Calibri" w:cs="Calibri"/>
                              <w:noProof/>
                              <w:color w:val="000000"/>
                              <w:sz w:val="18"/>
                              <w:szCs w:val="18"/>
                            </w:rPr>
                          </w:pPr>
                          <w:r w:rsidRPr="00AE7286">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EB4D3D"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" filled="f" stroked="f">
              <v:fill o:detectmouseclick="t"/>
              <v:textbox style="mso-fit-shape-to-text:t" inset="0,15pt,20pt,0">
                <w:txbxContent>
                  <w:p w14:paraId="683FD1DC" w14:textId="7362D2C4" w:rsidR="00AE7286" w:rsidRPr="00AE7286" w:rsidRDefault="00AE7286" w:rsidP="00AE7286">
                    <w:pPr>
                      <w:spacing w:after="0"/>
                      <w:rPr>
                        <w:rFonts w:ascii="Calibri" w:eastAsia="Calibri" w:hAnsi="Calibri" w:cs="Calibri"/>
                        <w:noProof/>
                        <w:color w:val="000000"/>
                        <w:sz w:val="18"/>
                        <w:szCs w:val="18"/>
                      </w:rPr>
                    </w:pPr>
                    <w:r w:rsidRPr="00AE7286">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5C2"/>
    <w:multiLevelType w:val="hybridMultilevel"/>
    <w:tmpl w:val="CC8E03C2"/>
    <w:lvl w:ilvl="0" w:tplc="9CF61732">
      <w:start w:val="1"/>
      <w:numFmt w:val="decimal"/>
      <w:lvlText w:val="%1."/>
      <w:lvlJc w:val="left"/>
      <w:pPr>
        <w:ind w:left="1440" w:hanging="360"/>
      </w:pPr>
    </w:lvl>
    <w:lvl w:ilvl="1" w:tplc="51F20D7A">
      <w:start w:val="1"/>
      <w:numFmt w:val="decimal"/>
      <w:lvlText w:val="%2."/>
      <w:lvlJc w:val="left"/>
      <w:pPr>
        <w:ind w:left="1440" w:hanging="360"/>
      </w:pPr>
    </w:lvl>
    <w:lvl w:ilvl="2" w:tplc="41361FDC">
      <w:start w:val="1"/>
      <w:numFmt w:val="decimal"/>
      <w:lvlText w:val="%3."/>
      <w:lvlJc w:val="left"/>
      <w:pPr>
        <w:ind w:left="1440" w:hanging="360"/>
      </w:pPr>
    </w:lvl>
    <w:lvl w:ilvl="3" w:tplc="83D632CE">
      <w:start w:val="1"/>
      <w:numFmt w:val="decimal"/>
      <w:lvlText w:val="%4."/>
      <w:lvlJc w:val="left"/>
      <w:pPr>
        <w:ind w:left="1440" w:hanging="360"/>
      </w:pPr>
    </w:lvl>
    <w:lvl w:ilvl="4" w:tplc="7A92AC3C">
      <w:start w:val="1"/>
      <w:numFmt w:val="decimal"/>
      <w:lvlText w:val="%5."/>
      <w:lvlJc w:val="left"/>
      <w:pPr>
        <w:ind w:left="1440" w:hanging="360"/>
      </w:pPr>
    </w:lvl>
    <w:lvl w:ilvl="5" w:tplc="293418B8">
      <w:start w:val="1"/>
      <w:numFmt w:val="decimal"/>
      <w:lvlText w:val="%6."/>
      <w:lvlJc w:val="left"/>
      <w:pPr>
        <w:ind w:left="1440" w:hanging="360"/>
      </w:pPr>
    </w:lvl>
    <w:lvl w:ilvl="6" w:tplc="B610FF5C">
      <w:start w:val="1"/>
      <w:numFmt w:val="decimal"/>
      <w:lvlText w:val="%7."/>
      <w:lvlJc w:val="left"/>
      <w:pPr>
        <w:ind w:left="1440" w:hanging="360"/>
      </w:pPr>
    </w:lvl>
    <w:lvl w:ilvl="7" w:tplc="163EB91A">
      <w:start w:val="1"/>
      <w:numFmt w:val="decimal"/>
      <w:lvlText w:val="%8."/>
      <w:lvlJc w:val="left"/>
      <w:pPr>
        <w:ind w:left="1440" w:hanging="360"/>
      </w:pPr>
    </w:lvl>
    <w:lvl w:ilvl="8" w:tplc="A5508E1C">
      <w:start w:val="1"/>
      <w:numFmt w:val="decimal"/>
      <w:lvlText w:val="%9."/>
      <w:lvlJc w:val="left"/>
      <w:pPr>
        <w:ind w:left="1440" w:hanging="360"/>
      </w:pPr>
    </w:lvl>
  </w:abstractNum>
  <w:abstractNum w:abstractNumId="1" w15:restartNumberingAfterBreak="0">
    <w:nsid w:val="080022FE"/>
    <w:multiLevelType w:val="hybridMultilevel"/>
    <w:tmpl w:val="FD706B36"/>
    <w:lvl w:ilvl="0" w:tplc="3946A5D4">
      <w:start w:val="1"/>
      <w:numFmt w:val="lowerLetter"/>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2" w15:restartNumberingAfterBreak="0">
    <w:nsid w:val="14535E7F"/>
    <w:multiLevelType w:val="hybridMultilevel"/>
    <w:tmpl w:val="CFFEE8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CC710A"/>
    <w:multiLevelType w:val="hybridMultilevel"/>
    <w:tmpl w:val="E06AC5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5" w15:restartNumberingAfterBreak="0">
    <w:nsid w:val="1AC6577A"/>
    <w:multiLevelType w:val="hybridMultilevel"/>
    <w:tmpl w:val="77BA93D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D7725E"/>
    <w:multiLevelType w:val="hybridMultilevel"/>
    <w:tmpl w:val="939C3C9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F6E082C"/>
    <w:multiLevelType w:val="hybridMultilevel"/>
    <w:tmpl w:val="976EC9AC"/>
    <w:lvl w:ilvl="0" w:tplc="04100001">
      <w:start w:val="1"/>
      <w:numFmt w:val="bullet"/>
      <w:lvlText w:val=""/>
      <w:lvlJc w:val="left"/>
      <w:pPr>
        <w:ind w:left="1004" w:hanging="72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21DF32FD"/>
    <w:multiLevelType w:val="hybridMultilevel"/>
    <w:tmpl w:val="9408A2B0"/>
    <w:lvl w:ilvl="0" w:tplc="3FC4CCB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3C768E"/>
    <w:multiLevelType w:val="hybridMultilevel"/>
    <w:tmpl w:val="0004D912"/>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10" w15:restartNumberingAfterBreak="0">
    <w:nsid w:val="27E118A8"/>
    <w:multiLevelType w:val="multilevel"/>
    <w:tmpl w:val="56FC8F0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6F1D72"/>
    <w:multiLevelType w:val="hybridMultilevel"/>
    <w:tmpl w:val="A74EC91E"/>
    <w:lvl w:ilvl="0" w:tplc="6BD06D04">
      <w:numFmt w:val="bullet"/>
      <w:lvlText w:val="-"/>
      <w:lvlJc w:val="left"/>
      <w:pPr>
        <w:ind w:left="720" w:hanging="360"/>
      </w:pPr>
      <w:rPr>
        <w:rFonts w:ascii="Century Gothic" w:eastAsia="Times New Roman" w:hAnsi="Century Gothic"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2F3DA4"/>
    <w:multiLevelType w:val="hybridMultilevel"/>
    <w:tmpl w:val="D8283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D77589"/>
    <w:multiLevelType w:val="hybridMultilevel"/>
    <w:tmpl w:val="28A4A98E"/>
    <w:lvl w:ilvl="0" w:tplc="6220F64C">
      <w:start w:val="1"/>
      <w:numFmt w:val="decimal"/>
      <w:lvlText w:val="%1."/>
      <w:lvlJc w:val="left"/>
      <w:pPr>
        <w:ind w:left="1800" w:hanging="360"/>
      </w:pPr>
      <w:rPr>
        <w:rFonts w:hint="default"/>
        <w:sz w:val="20"/>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4" w15:restartNumberingAfterBreak="0">
    <w:nsid w:val="35C327D5"/>
    <w:multiLevelType w:val="hybridMultilevel"/>
    <w:tmpl w:val="93BE77E8"/>
    <w:lvl w:ilvl="0" w:tplc="CBEA79BC">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E9790F"/>
    <w:multiLevelType w:val="hybridMultilevel"/>
    <w:tmpl w:val="0582CB5C"/>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6" w15:restartNumberingAfterBreak="0">
    <w:nsid w:val="3D8F4E4E"/>
    <w:multiLevelType w:val="hybridMultilevel"/>
    <w:tmpl w:val="6A0A8EBC"/>
    <w:lvl w:ilvl="0" w:tplc="04100019">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3F86479C"/>
    <w:multiLevelType w:val="hybridMultilevel"/>
    <w:tmpl w:val="D2DE24D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2944B56"/>
    <w:multiLevelType w:val="multilevel"/>
    <w:tmpl w:val="DCBE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390251"/>
    <w:multiLevelType w:val="hybridMultilevel"/>
    <w:tmpl w:val="1A742E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3060D9"/>
    <w:multiLevelType w:val="hybridMultilevel"/>
    <w:tmpl w:val="62AA838A"/>
    <w:lvl w:ilvl="0" w:tplc="29B0A046">
      <w:start w:val="19"/>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595C5525"/>
    <w:multiLevelType w:val="hybridMultilevel"/>
    <w:tmpl w:val="7932E4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DD04C72"/>
    <w:multiLevelType w:val="hybridMultilevel"/>
    <w:tmpl w:val="5290B4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07778E6"/>
    <w:multiLevelType w:val="hybridMultilevel"/>
    <w:tmpl w:val="DCF07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8B3176"/>
    <w:multiLevelType w:val="hybridMultilevel"/>
    <w:tmpl w:val="5C92BA18"/>
    <w:lvl w:ilvl="0" w:tplc="AB6E3D1A">
      <w:start w:val="1"/>
      <w:numFmt w:val="decimal"/>
      <w:lvlText w:val="%1."/>
      <w:lvlJc w:val="left"/>
      <w:pPr>
        <w:ind w:left="1440" w:hanging="360"/>
      </w:pPr>
    </w:lvl>
    <w:lvl w:ilvl="1" w:tplc="9EDA7A7A">
      <w:start w:val="1"/>
      <w:numFmt w:val="decimal"/>
      <w:lvlText w:val="%2."/>
      <w:lvlJc w:val="left"/>
      <w:pPr>
        <w:ind w:left="1440" w:hanging="360"/>
      </w:pPr>
    </w:lvl>
    <w:lvl w:ilvl="2" w:tplc="04B84204">
      <w:start w:val="1"/>
      <w:numFmt w:val="decimal"/>
      <w:lvlText w:val="%3."/>
      <w:lvlJc w:val="left"/>
      <w:pPr>
        <w:ind w:left="1440" w:hanging="360"/>
      </w:pPr>
    </w:lvl>
    <w:lvl w:ilvl="3" w:tplc="EB02337A">
      <w:start w:val="1"/>
      <w:numFmt w:val="decimal"/>
      <w:lvlText w:val="%4."/>
      <w:lvlJc w:val="left"/>
      <w:pPr>
        <w:ind w:left="1440" w:hanging="360"/>
      </w:pPr>
    </w:lvl>
    <w:lvl w:ilvl="4" w:tplc="37983A18">
      <w:start w:val="1"/>
      <w:numFmt w:val="decimal"/>
      <w:lvlText w:val="%5."/>
      <w:lvlJc w:val="left"/>
      <w:pPr>
        <w:ind w:left="1440" w:hanging="360"/>
      </w:pPr>
    </w:lvl>
    <w:lvl w:ilvl="5" w:tplc="30B4C8A0">
      <w:start w:val="1"/>
      <w:numFmt w:val="decimal"/>
      <w:lvlText w:val="%6."/>
      <w:lvlJc w:val="left"/>
      <w:pPr>
        <w:ind w:left="1440" w:hanging="360"/>
      </w:pPr>
    </w:lvl>
    <w:lvl w:ilvl="6" w:tplc="4282D046">
      <w:start w:val="1"/>
      <w:numFmt w:val="decimal"/>
      <w:lvlText w:val="%7."/>
      <w:lvlJc w:val="left"/>
      <w:pPr>
        <w:ind w:left="1440" w:hanging="360"/>
      </w:pPr>
    </w:lvl>
    <w:lvl w:ilvl="7" w:tplc="97423802">
      <w:start w:val="1"/>
      <w:numFmt w:val="decimal"/>
      <w:lvlText w:val="%8."/>
      <w:lvlJc w:val="left"/>
      <w:pPr>
        <w:ind w:left="1440" w:hanging="360"/>
      </w:pPr>
    </w:lvl>
    <w:lvl w:ilvl="8" w:tplc="3066FF56">
      <w:start w:val="1"/>
      <w:numFmt w:val="decimal"/>
      <w:lvlText w:val="%9."/>
      <w:lvlJc w:val="left"/>
      <w:pPr>
        <w:ind w:left="1440" w:hanging="360"/>
      </w:pPr>
    </w:lvl>
  </w:abstractNum>
  <w:abstractNum w:abstractNumId="26" w15:restartNumberingAfterBreak="0">
    <w:nsid w:val="64CF388F"/>
    <w:multiLevelType w:val="multilevel"/>
    <w:tmpl w:val="675EE450"/>
    <w:lvl w:ilvl="0">
      <w:start w:val="3"/>
      <w:numFmt w:val="decimal"/>
      <w:lvlText w:val="%1."/>
      <w:lvlJc w:val="left"/>
      <w:pPr>
        <w:ind w:left="360" w:hanging="360"/>
      </w:pPr>
      <w:rPr>
        <w:rFonts w:hint="default"/>
        <w:sz w:val="22"/>
        <w:szCs w:val="22"/>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675A3C88"/>
    <w:multiLevelType w:val="hybridMultilevel"/>
    <w:tmpl w:val="9560024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9" w15:restartNumberingAfterBreak="0">
    <w:nsid w:val="6D3E36CB"/>
    <w:multiLevelType w:val="hybridMultilevel"/>
    <w:tmpl w:val="B2D40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0AF446D"/>
    <w:multiLevelType w:val="hybridMultilevel"/>
    <w:tmpl w:val="8C202E8C"/>
    <w:lvl w:ilvl="0" w:tplc="3DB6C134">
      <w:start w:val="1"/>
      <w:numFmt w:val="lowerLetter"/>
      <w:lvlText w:val="%1."/>
      <w:lvlJc w:val="left"/>
      <w:pPr>
        <w:ind w:left="720" w:hanging="360"/>
      </w:pPr>
    </w:lvl>
    <w:lvl w:ilvl="1" w:tplc="59EE6574">
      <w:start w:val="1"/>
      <w:numFmt w:val="lowerLetter"/>
      <w:lvlText w:val="%2."/>
      <w:lvlJc w:val="left"/>
      <w:pPr>
        <w:ind w:left="720" w:hanging="360"/>
      </w:pPr>
    </w:lvl>
    <w:lvl w:ilvl="2" w:tplc="7EE6A7C8">
      <w:start w:val="1"/>
      <w:numFmt w:val="lowerLetter"/>
      <w:lvlText w:val="%3."/>
      <w:lvlJc w:val="left"/>
      <w:pPr>
        <w:ind w:left="720" w:hanging="360"/>
      </w:pPr>
    </w:lvl>
    <w:lvl w:ilvl="3" w:tplc="2AA67186">
      <w:start w:val="1"/>
      <w:numFmt w:val="lowerLetter"/>
      <w:lvlText w:val="%4."/>
      <w:lvlJc w:val="left"/>
      <w:pPr>
        <w:ind w:left="720" w:hanging="360"/>
      </w:pPr>
    </w:lvl>
    <w:lvl w:ilvl="4" w:tplc="85381C9A">
      <w:start w:val="1"/>
      <w:numFmt w:val="lowerLetter"/>
      <w:lvlText w:val="%5."/>
      <w:lvlJc w:val="left"/>
      <w:pPr>
        <w:ind w:left="720" w:hanging="360"/>
      </w:pPr>
    </w:lvl>
    <w:lvl w:ilvl="5" w:tplc="924CE7F6">
      <w:start w:val="1"/>
      <w:numFmt w:val="lowerLetter"/>
      <w:lvlText w:val="%6."/>
      <w:lvlJc w:val="left"/>
      <w:pPr>
        <w:ind w:left="720" w:hanging="360"/>
      </w:pPr>
    </w:lvl>
    <w:lvl w:ilvl="6" w:tplc="8E92E2EC">
      <w:start w:val="1"/>
      <w:numFmt w:val="lowerLetter"/>
      <w:lvlText w:val="%7."/>
      <w:lvlJc w:val="left"/>
      <w:pPr>
        <w:ind w:left="720" w:hanging="360"/>
      </w:pPr>
    </w:lvl>
    <w:lvl w:ilvl="7" w:tplc="0792A93A">
      <w:start w:val="1"/>
      <w:numFmt w:val="lowerLetter"/>
      <w:lvlText w:val="%8."/>
      <w:lvlJc w:val="left"/>
      <w:pPr>
        <w:ind w:left="720" w:hanging="360"/>
      </w:pPr>
    </w:lvl>
    <w:lvl w:ilvl="8" w:tplc="C2C8194A">
      <w:start w:val="1"/>
      <w:numFmt w:val="lowerLetter"/>
      <w:lvlText w:val="%9."/>
      <w:lvlJc w:val="left"/>
      <w:pPr>
        <w:ind w:left="720" w:hanging="360"/>
      </w:pPr>
    </w:lvl>
  </w:abstractNum>
  <w:abstractNum w:abstractNumId="31" w15:restartNumberingAfterBreak="0">
    <w:nsid w:val="78C311B2"/>
    <w:multiLevelType w:val="hybridMultilevel"/>
    <w:tmpl w:val="82A68282"/>
    <w:lvl w:ilvl="0" w:tplc="D63C587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43316211">
    <w:abstractNumId w:val="1"/>
  </w:num>
  <w:num w:numId="2" w16cid:durableId="1274627293">
    <w:abstractNumId w:val="7"/>
  </w:num>
  <w:num w:numId="3" w16cid:durableId="1308585555">
    <w:abstractNumId w:val="19"/>
  </w:num>
  <w:num w:numId="4" w16cid:durableId="725907775">
    <w:abstractNumId w:val="4"/>
  </w:num>
  <w:num w:numId="5" w16cid:durableId="1892421448">
    <w:abstractNumId w:val="28"/>
  </w:num>
  <w:num w:numId="6" w16cid:durableId="192427509">
    <w:abstractNumId w:val="8"/>
  </w:num>
  <w:num w:numId="7" w16cid:durableId="717359825">
    <w:abstractNumId w:val="31"/>
  </w:num>
  <w:num w:numId="8" w16cid:durableId="1791896123">
    <w:abstractNumId w:val="14"/>
  </w:num>
  <w:num w:numId="9" w16cid:durableId="1921525238">
    <w:abstractNumId w:val="29"/>
  </w:num>
  <w:num w:numId="10" w16cid:durableId="1554192589">
    <w:abstractNumId w:val="21"/>
  </w:num>
  <w:num w:numId="11" w16cid:durableId="1191383185">
    <w:abstractNumId w:val="12"/>
  </w:num>
  <w:num w:numId="12" w16cid:durableId="1667829361">
    <w:abstractNumId w:val="6"/>
  </w:num>
  <w:num w:numId="13" w16cid:durableId="71782155">
    <w:abstractNumId w:val="10"/>
  </w:num>
  <w:num w:numId="14" w16cid:durableId="1355301571">
    <w:abstractNumId w:val="5"/>
  </w:num>
  <w:num w:numId="15" w16cid:durableId="1056392410">
    <w:abstractNumId w:val="11"/>
  </w:num>
  <w:num w:numId="16" w16cid:durableId="806894371">
    <w:abstractNumId w:val="18"/>
  </w:num>
  <w:num w:numId="17" w16cid:durableId="590701086">
    <w:abstractNumId w:val="22"/>
  </w:num>
  <w:num w:numId="18" w16cid:durableId="616529668">
    <w:abstractNumId w:val="2"/>
  </w:num>
  <w:num w:numId="19" w16cid:durableId="342903676">
    <w:abstractNumId w:val="0"/>
  </w:num>
  <w:num w:numId="20" w16cid:durableId="508493987">
    <w:abstractNumId w:val="25"/>
  </w:num>
  <w:num w:numId="21" w16cid:durableId="1525946200">
    <w:abstractNumId w:val="26"/>
  </w:num>
  <w:num w:numId="22" w16cid:durableId="386222348">
    <w:abstractNumId w:val="9"/>
  </w:num>
  <w:num w:numId="23" w16cid:durableId="354230455">
    <w:abstractNumId w:val="20"/>
  </w:num>
  <w:num w:numId="24" w16cid:durableId="1069380384">
    <w:abstractNumId w:val="24"/>
  </w:num>
  <w:num w:numId="25" w16cid:durableId="1844929428">
    <w:abstractNumId w:val="13"/>
  </w:num>
  <w:num w:numId="26" w16cid:durableId="154538159">
    <w:abstractNumId w:val="17"/>
  </w:num>
  <w:num w:numId="27" w16cid:durableId="1447428258">
    <w:abstractNumId w:val="3"/>
  </w:num>
  <w:num w:numId="28" w16cid:durableId="1011297240">
    <w:abstractNumId w:val="16"/>
  </w:num>
  <w:num w:numId="29" w16cid:durableId="1672876350">
    <w:abstractNumId w:val="27"/>
  </w:num>
  <w:num w:numId="30" w16cid:durableId="1062366891">
    <w:abstractNumId w:val="23"/>
  </w:num>
  <w:num w:numId="31" w16cid:durableId="1299801075">
    <w:abstractNumId w:val="15"/>
  </w:num>
  <w:num w:numId="32" w16cid:durableId="12373229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proofState w:spelling="clean"/>
  <w:documentProtection w:edit="trackedChanges" w:enforcement="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13"/>
    <w:rsid w:val="00000312"/>
    <w:rsid w:val="000007B8"/>
    <w:rsid w:val="00001587"/>
    <w:rsid w:val="00006625"/>
    <w:rsid w:val="00007ABF"/>
    <w:rsid w:val="00012FC2"/>
    <w:rsid w:val="0001582E"/>
    <w:rsid w:val="000174AE"/>
    <w:rsid w:val="000228B5"/>
    <w:rsid w:val="00022BC9"/>
    <w:rsid w:val="0002337D"/>
    <w:rsid w:val="000241C7"/>
    <w:rsid w:val="00026BE5"/>
    <w:rsid w:val="00027E32"/>
    <w:rsid w:val="00032B5F"/>
    <w:rsid w:val="00034151"/>
    <w:rsid w:val="00034BD6"/>
    <w:rsid w:val="00035FD3"/>
    <w:rsid w:val="000360F2"/>
    <w:rsid w:val="00037921"/>
    <w:rsid w:val="000401A4"/>
    <w:rsid w:val="00040919"/>
    <w:rsid w:val="000417F3"/>
    <w:rsid w:val="0004301D"/>
    <w:rsid w:val="000430AC"/>
    <w:rsid w:val="00044191"/>
    <w:rsid w:val="0005200F"/>
    <w:rsid w:val="000521C5"/>
    <w:rsid w:val="0005326C"/>
    <w:rsid w:val="000533D2"/>
    <w:rsid w:val="0005406B"/>
    <w:rsid w:val="000555CA"/>
    <w:rsid w:val="00055602"/>
    <w:rsid w:val="000557CD"/>
    <w:rsid w:val="00056832"/>
    <w:rsid w:val="00056D6B"/>
    <w:rsid w:val="00066793"/>
    <w:rsid w:val="000671E5"/>
    <w:rsid w:val="00067A22"/>
    <w:rsid w:val="00073AA1"/>
    <w:rsid w:val="000749D8"/>
    <w:rsid w:val="00074DD0"/>
    <w:rsid w:val="00074E88"/>
    <w:rsid w:val="000815DE"/>
    <w:rsid w:val="00081F54"/>
    <w:rsid w:val="000821D0"/>
    <w:rsid w:val="00082538"/>
    <w:rsid w:val="00084928"/>
    <w:rsid w:val="00084EA3"/>
    <w:rsid w:val="00085627"/>
    <w:rsid w:val="00086491"/>
    <w:rsid w:val="0009106B"/>
    <w:rsid w:val="000914BE"/>
    <w:rsid w:val="00091E85"/>
    <w:rsid w:val="00092EA6"/>
    <w:rsid w:val="00094178"/>
    <w:rsid w:val="000946E4"/>
    <w:rsid w:val="000957DA"/>
    <w:rsid w:val="00097366"/>
    <w:rsid w:val="000A11CF"/>
    <w:rsid w:val="000A17F1"/>
    <w:rsid w:val="000A2266"/>
    <w:rsid w:val="000A3775"/>
    <w:rsid w:val="000A37E4"/>
    <w:rsid w:val="000A4F24"/>
    <w:rsid w:val="000A5B26"/>
    <w:rsid w:val="000A710B"/>
    <w:rsid w:val="000B2120"/>
    <w:rsid w:val="000B4CC6"/>
    <w:rsid w:val="000B6339"/>
    <w:rsid w:val="000B63B3"/>
    <w:rsid w:val="000C07B2"/>
    <w:rsid w:val="000C3704"/>
    <w:rsid w:val="000C418E"/>
    <w:rsid w:val="000C452F"/>
    <w:rsid w:val="000C4748"/>
    <w:rsid w:val="000C4A9A"/>
    <w:rsid w:val="000C4C32"/>
    <w:rsid w:val="000C51AA"/>
    <w:rsid w:val="000C5DF7"/>
    <w:rsid w:val="000C5F32"/>
    <w:rsid w:val="000C7E16"/>
    <w:rsid w:val="000C7EB8"/>
    <w:rsid w:val="000D07CA"/>
    <w:rsid w:val="000D0A2F"/>
    <w:rsid w:val="000D1556"/>
    <w:rsid w:val="000D1B4E"/>
    <w:rsid w:val="000D2533"/>
    <w:rsid w:val="000D322F"/>
    <w:rsid w:val="000D4262"/>
    <w:rsid w:val="000D47BB"/>
    <w:rsid w:val="000E04A9"/>
    <w:rsid w:val="000E060A"/>
    <w:rsid w:val="000E0AAA"/>
    <w:rsid w:val="000E14A2"/>
    <w:rsid w:val="000E228A"/>
    <w:rsid w:val="000E2CAA"/>
    <w:rsid w:val="000E4E51"/>
    <w:rsid w:val="000E5B2F"/>
    <w:rsid w:val="000E7843"/>
    <w:rsid w:val="000E7882"/>
    <w:rsid w:val="000F01FD"/>
    <w:rsid w:val="000F4A0B"/>
    <w:rsid w:val="000F5DC3"/>
    <w:rsid w:val="000F5F42"/>
    <w:rsid w:val="000F62A9"/>
    <w:rsid w:val="000F7296"/>
    <w:rsid w:val="00100064"/>
    <w:rsid w:val="001000C0"/>
    <w:rsid w:val="001018E4"/>
    <w:rsid w:val="00101EE5"/>
    <w:rsid w:val="001042DF"/>
    <w:rsid w:val="0010446E"/>
    <w:rsid w:val="00104A9D"/>
    <w:rsid w:val="00111A96"/>
    <w:rsid w:val="001135D7"/>
    <w:rsid w:val="0011392E"/>
    <w:rsid w:val="00114A24"/>
    <w:rsid w:val="00116EDD"/>
    <w:rsid w:val="00116EE7"/>
    <w:rsid w:val="00117588"/>
    <w:rsid w:val="001206A9"/>
    <w:rsid w:val="0012456A"/>
    <w:rsid w:val="00124570"/>
    <w:rsid w:val="00125A55"/>
    <w:rsid w:val="001264C5"/>
    <w:rsid w:val="00131381"/>
    <w:rsid w:val="00131C80"/>
    <w:rsid w:val="00131CE6"/>
    <w:rsid w:val="001344B0"/>
    <w:rsid w:val="00135274"/>
    <w:rsid w:val="00136078"/>
    <w:rsid w:val="0013652F"/>
    <w:rsid w:val="0013657F"/>
    <w:rsid w:val="00137B90"/>
    <w:rsid w:val="001400D4"/>
    <w:rsid w:val="0014100D"/>
    <w:rsid w:val="00141805"/>
    <w:rsid w:val="00142217"/>
    <w:rsid w:val="00144BBA"/>
    <w:rsid w:val="00147054"/>
    <w:rsid w:val="00147ECA"/>
    <w:rsid w:val="00151357"/>
    <w:rsid w:val="001514B4"/>
    <w:rsid w:val="00152F0D"/>
    <w:rsid w:val="00153466"/>
    <w:rsid w:val="00154E4D"/>
    <w:rsid w:val="00155B9E"/>
    <w:rsid w:val="00156407"/>
    <w:rsid w:val="00156B15"/>
    <w:rsid w:val="00157555"/>
    <w:rsid w:val="001575F7"/>
    <w:rsid w:val="00157994"/>
    <w:rsid w:val="001605A4"/>
    <w:rsid w:val="00160B97"/>
    <w:rsid w:val="00164E79"/>
    <w:rsid w:val="001650BB"/>
    <w:rsid w:val="00165906"/>
    <w:rsid w:val="0016703C"/>
    <w:rsid w:val="00167B2D"/>
    <w:rsid w:val="00171D4B"/>
    <w:rsid w:val="00175470"/>
    <w:rsid w:val="00176704"/>
    <w:rsid w:val="00176BA3"/>
    <w:rsid w:val="00176BC4"/>
    <w:rsid w:val="0018131F"/>
    <w:rsid w:val="00181BFD"/>
    <w:rsid w:val="001823E8"/>
    <w:rsid w:val="001824DD"/>
    <w:rsid w:val="00190B6C"/>
    <w:rsid w:val="00192B6A"/>
    <w:rsid w:val="00192D0C"/>
    <w:rsid w:val="0019488B"/>
    <w:rsid w:val="001958AB"/>
    <w:rsid w:val="00195F79"/>
    <w:rsid w:val="00196DE6"/>
    <w:rsid w:val="001A050D"/>
    <w:rsid w:val="001A0994"/>
    <w:rsid w:val="001A20E9"/>
    <w:rsid w:val="001A3FA1"/>
    <w:rsid w:val="001A43F2"/>
    <w:rsid w:val="001A5B7A"/>
    <w:rsid w:val="001A6929"/>
    <w:rsid w:val="001B0091"/>
    <w:rsid w:val="001B275A"/>
    <w:rsid w:val="001B3D96"/>
    <w:rsid w:val="001B5900"/>
    <w:rsid w:val="001B5B82"/>
    <w:rsid w:val="001B68E8"/>
    <w:rsid w:val="001B6B9B"/>
    <w:rsid w:val="001B7376"/>
    <w:rsid w:val="001C0E53"/>
    <w:rsid w:val="001C3298"/>
    <w:rsid w:val="001C4565"/>
    <w:rsid w:val="001C6A19"/>
    <w:rsid w:val="001C6F7F"/>
    <w:rsid w:val="001C7A54"/>
    <w:rsid w:val="001D007A"/>
    <w:rsid w:val="001D0A22"/>
    <w:rsid w:val="001D35ED"/>
    <w:rsid w:val="001D5CFE"/>
    <w:rsid w:val="001D66EA"/>
    <w:rsid w:val="001E01C9"/>
    <w:rsid w:val="001E0FE7"/>
    <w:rsid w:val="001E2423"/>
    <w:rsid w:val="001E3938"/>
    <w:rsid w:val="001E394E"/>
    <w:rsid w:val="001E4A8B"/>
    <w:rsid w:val="001E4ED9"/>
    <w:rsid w:val="001E52DA"/>
    <w:rsid w:val="001E594C"/>
    <w:rsid w:val="001E7CD6"/>
    <w:rsid w:val="001F0124"/>
    <w:rsid w:val="001F0A5E"/>
    <w:rsid w:val="001F0EAF"/>
    <w:rsid w:val="001F2104"/>
    <w:rsid w:val="001F2D48"/>
    <w:rsid w:val="001F3C8C"/>
    <w:rsid w:val="001F3DF3"/>
    <w:rsid w:val="001F4B38"/>
    <w:rsid w:val="001F5551"/>
    <w:rsid w:val="002002B7"/>
    <w:rsid w:val="00202703"/>
    <w:rsid w:val="0020383D"/>
    <w:rsid w:val="00203868"/>
    <w:rsid w:val="002044E7"/>
    <w:rsid w:val="00206280"/>
    <w:rsid w:val="00206CAD"/>
    <w:rsid w:val="0020725C"/>
    <w:rsid w:val="00207A1D"/>
    <w:rsid w:val="00207FB9"/>
    <w:rsid w:val="00211FF5"/>
    <w:rsid w:val="002146F1"/>
    <w:rsid w:val="00215FD2"/>
    <w:rsid w:val="002170A3"/>
    <w:rsid w:val="00217367"/>
    <w:rsid w:val="00217A14"/>
    <w:rsid w:val="00217AAD"/>
    <w:rsid w:val="00221207"/>
    <w:rsid w:val="00221D98"/>
    <w:rsid w:val="00222356"/>
    <w:rsid w:val="00222C96"/>
    <w:rsid w:val="002232AD"/>
    <w:rsid w:val="002245AE"/>
    <w:rsid w:val="002255D3"/>
    <w:rsid w:val="0023162C"/>
    <w:rsid w:val="00232BBC"/>
    <w:rsid w:val="0023360E"/>
    <w:rsid w:val="0023542E"/>
    <w:rsid w:val="00235D53"/>
    <w:rsid w:val="00240048"/>
    <w:rsid w:val="002417B8"/>
    <w:rsid w:val="00241ABB"/>
    <w:rsid w:val="0024227D"/>
    <w:rsid w:val="0024573E"/>
    <w:rsid w:val="00246F1B"/>
    <w:rsid w:val="00250560"/>
    <w:rsid w:val="002508C4"/>
    <w:rsid w:val="00250FFC"/>
    <w:rsid w:val="002516DE"/>
    <w:rsid w:val="00252BE1"/>
    <w:rsid w:val="00252FBB"/>
    <w:rsid w:val="002546CC"/>
    <w:rsid w:val="002559CF"/>
    <w:rsid w:val="00256B03"/>
    <w:rsid w:val="0026219B"/>
    <w:rsid w:val="0026619B"/>
    <w:rsid w:val="00266BFB"/>
    <w:rsid w:val="00267A69"/>
    <w:rsid w:val="00270D66"/>
    <w:rsid w:val="002723C2"/>
    <w:rsid w:val="002727EE"/>
    <w:rsid w:val="00272C9A"/>
    <w:rsid w:val="00274B18"/>
    <w:rsid w:val="00275ADD"/>
    <w:rsid w:val="002777DD"/>
    <w:rsid w:val="00282568"/>
    <w:rsid w:val="00283C0A"/>
    <w:rsid w:val="002847AB"/>
    <w:rsid w:val="00286F27"/>
    <w:rsid w:val="002875B2"/>
    <w:rsid w:val="002920B0"/>
    <w:rsid w:val="002927FF"/>
    <w:rsid w:val="00295ED1"/>
    <w:rsid w:val="00296EAF"/>
    <w:rsid w:val="002975EA"/>
    <w:rsid w:val="002979B7"/>
    <w:rsid w:val="002A0F94"/>
    <w:rsid w:val="002A3F7D"/>
    <w:rsid w:val="002A4BC0"/>
    <w:rsid w:val="002B1DA5"/>
    <w:rsid w:val="002B3C76"/>
    <w:rsid w:val="002B4709"/>
    <w:rsid w:val="002B6634"/>
    <w:rsid w:val="002B7D58"/>
    <w:rsid w:val="002C0067"/>
    <w:rsid w:val="002C16C8"/>
    <w:rsid w:val="002C4603"/>
    <w:rsid w:val="002C4B3F"/>
    <w:rsid w:val="002C5BCF"/>
    <w:rsid w:val="002C7AB1"/>
    <w:rsid w:val="002C7EEE"/>
    <w:rsid w:val="002D0BCA"/>
    <w:rsid w:val="002D101C"/>
    <w:rsid w:val="002D15BC"/>
    <w:rsid w:val="002D2018"/>
    <w:rsid w:val="002D2FCE"/>
    <w:rsid w:val="002D358F"/>
    <w:rsid w:val="002D3A7D"/>
    <w:rsid w:val="002D6862"/>
    <w:rsid w:val="002D7B33"/>
    <w:rsid w:val="002E091B"/>
    <w:rsid w:val="002E1420"/>
    <w:rsid w:val="002E30BB"/>
    <w:rsid w:val="002E3704"/>
    <w:rsid w:val="002E67C7"/>
    <w:rsid w:val="002E6DF0"/>
    <w:rsid w:val="002E7068"/>
    <w:rsid w:val="002F1B46"/>
    <w:rsid w:val="002F1D21"/>
    <w:rsid w:val="002F3021"/>
    <w:rsid w:val="002F4E0A"/>
    <w:rsid w:val="002F58E6"/>
    <w:rsid w:val="00301303"/>
    <w:rsid w:val="00301E18"/>
    <w:rsid w:val="0030299C"/>
    <w:rsid w:val="003040E5"/>
    <w:rsid w:val="0030422E"/>
    <w:rsid w:val="003058A1"/>
    <w:rsid w:val="003102C1"/>
    <w:rsid w:val="00311714"/>
    <w:rsid w:val="00311D75"/>
    <w:rsid w:val="003147EA"/>
    <w:rsid w:val="00314D64"/>
    <w:rsid w:val="00315E35"/>
    <w:rsid w:val="003169D8"/>
    <w:rsid w:val="00317291"/>
    <w:rsid w:val="0031745D"/>
    <w:rsid w:val="0032127E"/>
    <w:rsid w:val="0032315F"/>
    <w:rsid w:val="00324C47"/>
    <w:rsid w:val="00325156"/>
    <w:rsid w:val="0032608D"/>
    <w:rsid w:val="00330480"/>
    <w:rsid w:val="0033147D"/>
    <w:rsid w:val="00331D4D"/>
    <w:rsid w:val="003328D0"/>
    <w:rsid w:val="00333B48"/>
    <w:rsid w:val="00334C8E"/>
    <w:rsid w:val="00334CB2"/>
    <w:rsid w:val="003365E3"/>
    <w:rsid w:val="003404F7"/>
    <w:rsid w:val="003406B5"/>
    <w:rsid w:val="003416E7"/>
    <w:rsid w:val="00342AC3"/>
    <w:rsid w:val="003435A7"/>
    <w:rsid w:val="003447F6"/>
    <w:rsid w:val="00344DEA"/>
    <w:rsid w:val="00345DAA"/>
    <w:rsid w:val="0034606A"/>
    <w:rsid w:val="00346A99"/>
    <w:rsid w:val="00347CED"/>
    <w:rsid w:val="00350565"/>
    <w:rsid w:val="00352D62"/>
    <w:rsid w:val="0035669E"/>
    <w:rsid w:val="003604CD"/>
    <w:rsid w:val="00361570"/>
    <w:rsid w:val="00362CA2"/>
    <w:rsid w:val="0036635A"/>
    <w:rsid w:val="003677D4"/>
    <w:rsid w:val="003702B6"/>
    <w:rsid w:val="00373405"/>
    <w:rsid w:val="00374DB8"/>
    <w:rsid w:val="00374F7B"/>
    <w:rsid w:val="00375A10"/>
    <w:rsid w:val="00376AE1"/>
    <w:rsid w:val="00376D21"/>
    <w:rsid w:val="0038002E"/>
    <w:rsid w:val="003818CB"/>
    <w:rsid w:val="00381FEB"/>
    <w:rsid w:val="00382514"/>
    <w:rsid w:val="00382C29"/>
    <w:rsid w:val="00387102"/>
    <w:rsid w:val="003900DC"/>
    <w:rsid w:val="00390171"/>
    <w:rsid w:val="003910E2"/>
    <w:rsid w:val="00392035"/>
    <w:rsid w:val="00393655"/>
    <w:rsid w:val="003936C7"/>
    <w:rsid w:val="00393B3F"/>
    <w:rsid w:val="00396344"/>
    <w:rsid w:val="003A16AF"/>
    <w:rsid w:val="003A40E0"/>
    <w:rsid w:val="003A4FD7"/>
    <w:rsid w:val="003A6F2B"/>
    <w:rsid w:val="003A6FA0"/>
    <w:rsid w:val="003B1024"/>
    <w:rsid w:val="003B10BC"/>
    <w:rsid w:val="003B1ADD"/>
    <w:rsid w:val="003B2093"/>
    <w:rsid w:val="003B3A77"/>
    <w:rsid w:val="003B3D80"/>
    <w:rsid w:val="003B64D2"/>
    <w:rsid w:val="003B75FD"/>
    <w:rsid w:val="003C02A9"/>
    <w:rsid w:val="003C0B50"/>
    <w:rsid w:val="003C1CED"/>
    <w:rsid w:val="003C32B1"/>
    <w:rsid w:val="003C3630"/>
    <w:rsid w:val="003C5203"/>
    <w:rsid w:val="003C720A"/>
    <w:rsid w:val="003C7500"/>
    <w:rsid w:val="003D0042"/>
    <w:rsid w:val="003D0413"/>
    <w:rsid w:val="003D30A4"/>
    <w:rsid w:val="003D3C59"/>
    <w:rsid w:val="003D59CF"/>
    <w:rsid w:val="003D5BB8"/>
    <w:rsid w:val="003E175D"/>
    <w:rsid w:val="003E237F"/>
    <w:rsid w:val="003E23EA"/>
    <w:rsid w:val="003E4622"/>
    <w:rsid w:val="003E4FDA"/>
    <w:rsid w:val="003E6BB2"/>
    <w:rsid w:val="003E758A"/>
    <w:rsid w:val="003E7746"/>
    <w:rsid w:val="003F00E7"/>
    <w:rsid w:val="003F143D"/>
    <w:rsid w:val="003F3CED"/>
    <w:rsid w:val="003F5465"/>
    <w:rsid w:val="003F5DA6"/>
    <w:rsid w:val="003F6A2C"/>
    <w:rsid w:val="003F7105"/>
    <w:rsid w:val="003F7466"/>
    <w:rsid w:val="003F77A0"/>
    <w:rsid w:val="00403CEE"/>
    <w:rsid w:val="00403D23"/>
    <w:rsid w:val="00404004"/>
    <w:rsid w:val="00404EE4"/>
    <w:rsid w:val="00406022"/>
    <w:rsid w:val="00406F8F"/>
    <w:rsid w:val="00407DC2"/>
    <w:rsid w:val="00411CA2"/>
    <w:rsid w:val="004131D6"/>
    <w:rsid w:val="004144AD"/>
    <w:rsid w:val="00414D15"/>
    <w:rsid w:val="004162DD"/>
    <w:rsid w:val="00416CD7"/>
    <w:rsid w:val="0041758E"/>
    <w:rsid w:val="00417B3E"/>
    <w:rsid w:val="00420585"/>
    <w:rsid w:val="004205BA"/>
    <w:rsid w:val="00421FDF"/>
    <w:rsid w:val="00422C14"/>
    <w:rsid w:val="00423152"/>
    <w:rsid w:val="00423297"/>
    <w:rsid w:val="00423397"/>
    <w:rsid w:val="00423A39"/>
    <w:rsid w:val="004241EC"/>
    <w:rsid w:val="00424A3A"/>
    <w:rsid w:val="00425D4A"/>
    <w:rsid w:val="004260B5"/>
    <w:rsid w:val="004270E5"/>
    <w:rsid w:val="00427A09"/>
    <w:rsid w:val="00431091"/>
    <w:rsid w:val="0043209E"/>
    <w:rsid w:val="0043531C"/>
    <w:rsid w:val="00436E6C"/>
    <w:rsid w:val="00441680"/>
    <w:rsid w:val="00441745"/>
    <w:rsid w:val="00441EC2"/>
    <w:rsid w:val="00442FB8"/>
    <w:rsid w:val="00444484"/>
    <w:rsid w:val="004459DB"/>
    <w:rsid w:val="004459DC"/>
    <w:rsid w:val="00446691"/>
    <w:rsid w:val="0044721F"/>
    <w:rsid w:val="004473ED"/>
    <w:rsid w:val="00447B22"/>
    <w:rsid w:val="004513D8"/>
    <w:rsid w:val="004537EB"/>
    <w:rsid w:val="00453DF3"/>
    <w:rsid w:val="00455165"/>
    <w:rsid w:val="00455B50"/>
    <w:rsid w:val="00463375"/>
    <w:rsid w:val="0046346B"/>
    <w:rsid w:val="00463894"/>
    <w:rsid w:val="00463999"/>
    <w:rsid w:val="004665B2"/>
    <w:rsid w:val="004671AB"/>
    <w:rsid w:val="004676DB"/>
    <w:rsid w:val="004708B1"/>
    <w:rsid w:val="00470E6A"/>
    <w:rsid w:val="0047365A"/>
    <w:rsid w:val="004749BF"/>
    <w:rsid w:val="00474EBC"/>
    <w:rsid w:val="0047504C"/>
    <w:rsid w:val="0047507B"/>
    <w:rsid w:val="004754F7"/>
    <w:rsid w:val="0047564C"/>
    <w:rsid w:val="0047578B"/>
    <w:rsid w:val="0047607B"/>
    <w:rsid w:val="00476135"/>
    <w:rsid w:val="0048182F"/>
    <w:rsid w:val="0048246A"/>
    <w:rsid w:val="00482A76"/>
    <w:rsid w:val="00483A0A"/>
    <w:rsid w:val="004849DB"/>
    <w:rsid w:val="0048505C"/>
    <w:rsid w:val="00485C4D"/>
    <w:rsid w:val="004866A9"/>
    <w:rsid w:val="00486783"/>
    <w:rsid w:val="00486B58"/>
    <w:rsid w:val="004870F9"/>
    <w:rsid w:val="00487AE8"/>
    <w:rsid w:val="004909FC"/>
    <w:rsid w:val="00491C17"/>
    <w:rsid w:val="00491D6B"/>
    <w:rsid w:val="00491E23"/>
    <w:rsid w:val="00491FC4"/>
    <w:rsid w:val="004928DC"/>
    <w:rsid w:val="00492EAC"/>
    <w:rsid w:val="00493AA4"/>
    <w:rsid w:val="00494E44"/>
    <w:rsid w:val="00495464"/>
    <w:rsid w:val="00496DFC"/>
    <w:rsid w:val="004974BC"/>
    <w:rsid w:val="00497B60"/>
    <w:rsid w:val="004A0AC1"/>
    <w:rsid w:val="004A17D5"/>
    <w:rsid w:val="004A182E"/>
    <w:rsid w:val="004A22C1"/>
    <w:rsid w:val="004A4156"/>
    <w:rsid w:val="004A448A"/>
    <w:rsid w:val="004A4726"/>
    <w:rsid w:val="004A481B"/>
    <w:rsid w:val="004A4943"/>
    <w:rsid w:val="004A4B7D"/>
    <w:rsid w:val="004B191F"/>
    <w:rsid w:val="004B2BFB"/>
    <w:rsid w:val="004B65E0"/>
    <w:rsid w:val="004B6E66"/>
    <w:rsid w:val="004B7C48"/>
    <w:rsid w:val="004C2C34"/>
    <w:rsid w:val="004C2E4D"/>
    <w:rsid w:val="004C2FE4"/>
    <w:rsid w:val="004C389E"/>
    <w:rsid w:val="004C50D5"/>
    <w:rsid w:val="004C585A"/>
    <w:rsid w:val="004C5C78"/>
    <w:rsid w:val="004C5E99"/>
    <w:rsid w:val="004C6C0E"/>
    <w:rsid w:val="004C7BC1"/>
    <w:rsid w:val="004D06C9"/>
    <w:rsid w:val="004D1970"/>
    <w:rsid w:val="004D20C2"/>
    <w:rsid w:val="004D54C3"/>
    <w:rsid w:val="004D609F"/>
    <w:rsid w:val="004D714E"/>
    <w:rsid w:val="004E0326"/>
    <w:rsid w:val="004E1684"/>
    <w:rsid w:val="004E1B69"/>
    <w:rsid w:val="004E281B"/>
    <w:rsid w:val="004E3C22"/>
    <w:rsid w:val="004E7611"/>
    <w:rsid w:val="004F038A"/>
    <w:rsid w:val="004F039C"/>
    <w:rsid w:val="004F0BA3"/>
    <w:rsid w:val="004F1062"/>
    <w:rsid w:val="004F4757"/>
    <w:rsid w:val="004F500E"/>
    <w:rsid w:val="004F729E"/>
    <w:rsid w:val="004F77AC"/>
    <w:rsid w:val="005001ED"/>
    <w:rsid w:val="00500E1F"/>
    <w:rsid w:val="005026EC"/>
    <w:rsid w:val="00502DA8"/>
    <w:rsid w:val="00503B85"/>
    <w:rsid w:val="00505190"/>
    <w:rsid w:val="00506CAE"/>
    <w:rsid w:val="00513C95"/>
    <w:rsid w:val="005162EA"/>
    <w:rsid w:val="005176C2"/>
    <w:rsid w:val="00520942"/>
    <w:rsid w:val="00520BD1"/>
    <w:rsid w:val="005215C1"/>
    <w:rsid w:val="00522DFD"/>
    <w:rsid w:val="00527C01"/>
    <w:rsid w:val="00530B3F"/>
    <w:rsid w:val="00530C88"/>
    <w:rsid w:val="00531CA5"/>
    <w:rsid w:val="00533455"/>
    <w:rsid w:val="00534471"/>
    <w:rsid w:val="005360A9"/>
    <w:rsid w:val="005362DA"/>
    <w:rsid w:val="00537881"/>
    <w:rsid w:val="0054008C"/>
    <w:rsid w:val="00541DB3"/>
    <w:rsid w:val="0054340D"/>
    <w:rsid w:val="0054410D"/>
    <w:rsid w:val="00545C93"/>
    <w:rsid w:val="00550CB5"/>
    <w:rsid w:val="00551920"/>
    <w:rsid w:val="00551E31"/>
    <w:rsid w:val="005538A9"/>
    <w:rsid w:val="005538F9"/>
    <w:rsid w:val="0055407C"/>
    <w:rsid w:val="0055428D"/>
    <w:rsid w:val="0055632E"/>
    <w:rsid w:val="00560241"/>
    <w:rsid w:val="005607BD"/>
    <w:rsid w:val="005609BD"/>
    <w:rsid w:val="00560E13"/>
    <w:rsid w:val="005613C1"/>
    <w:rsid w:val="00562C8E"/>
    <w:rsid w:val="00562EF6"/>
    <w:rsid w:val="0056346B"/>
    <w:rsid w:val="00563560"/>
    <w:rsid w:val="00565598"/>
    <w:rsid w:val="00565B79"/>
    <w:rsid w:val="00570C30"/>
    <w:rsid w:val="00571481"/>
    <w:rsid w:val="00572640"/>
    <w:rsid w:val="00573E57"/>
    <w:rsid w:val="00573F9F"/>
    <w:rsid w:val="00575312"/>
    <w:rsid w:val="0057545E"/>
    <w:rsid w:val="00580910"/>
    <w:rsid w:val="0058177F"/>
    <w:rsid w:val="00581CE3"/>
    <w:rsid w:val="00582025"/>
    <w:rsid w:val="00582C2E"/>
    <w:rsid w:val="00582DAE"/>
    <w:rsid w:val="00583217"/>
    <w:rsid w:val="0058372F"/>
    <w:rsid w:val="0058619E"/>
    <w:rsid w:val="00590378"/>
    <w:rsid w:val="00590FD5"/>
    <w:rsid w:val="005915ED"/>
    <w:rsid w:val="00592F64"/>
    <w:rsid w:val="00593FD5"/>
    <w:rsid w:val="00596801"/>
    <w:rsid w:val="005971D1"/>
    <w:rsid w:val="005A325D"/>
    <w:rsid w:val="005A48EE"/>
    <w:rsid w:val="005A50AB"/>
    <w:rsid w:val="005A60FD"/>
    <w:rsid w:val="005A6180"/>
    <w:rsid w:val="005A65A6"/>
    <w:rsid w:val="005A73A6"/>
    <w:rsid w:val="005B068E"/>
    <w:rsid w:val="005B1841"/>
    <w:rsid w:val="005B23D2"/>
    <w:rsid w:val="005B3485"/>
    <w:rsid w:val="005B383E"/>
    <w:rsid w:val="005B44FE"/>
    <w:rsid w:val="005B57DA"/>
    <w:rsid w:val="005C04C2"/>
    <w:rsid w:val="005C24FA"/>
    <w:rsid w:val="005C2A94"/>
    <w:rsid w:val="005C35E0"/>
    <w:rsid w:val="005C3713"/>
    <w:rsid w:val="005C48E8"/>
    <w:rsid w:val="005C66CB"/>
    <w:rsid w:val="005C7F0A"/>
    <w:rsid w:val="005D04F9"/>
    <w:rsid w:val="005D07CB"/>
    <w:rsid w:val="005D2121"/>
    <w:rsid w:val="005D3050"/>
    <w:rsid w:val="005D3648"/>
    <w:rsid w:val="005D5251"/>
    <w:rsid w:val="005D6FDD"/>
    <w:rsid w:val="005E07BF"/>
    <w:rsid w:val="005E07DC"/>
    <w:rsid w:val="005E2667"/>
    <w:rsid w:val="005E4205"/>
    <w:rsid w:val="005E44BE"/>
    <w:rsid w:val="005F1388"/>
    <w:rsid w:val="005F13FA"/>
    <w:rsid w:val="005F2717"/>
    <w:rsid w:val="005F2D29"/>
    <w:rsid w:val="005F64F0"/>
    <w:rsid w:val="00601141"/>
    <w:rsid w:val="006050C0"/>
    <w:rsid w:val="00610FDD"/>
    <w:rsid w:val="00612B49"/>
    <w:rsid w:val="0061402D"/>
    <w:rsid w:val="006144F4"/>
    <w:rsid w:val="006162EF"/>
    <w:rsid w:val="00621976"/>
    <w:rsid w:val="00621BDC"/>
    <w:rsid w:val="00623743"/>
    <w:rsid w:val="00624200"/>
    <w:rsid w:val="00627F43"/>
    <w:rsid w:val="006306E5"/>
    <w:rsid w:val="0063199C"/>
    <w:rsid w:val="00632ADB"/>
    <w:rsid w:val="00633291"/>
    <w:rsid w:val="00633CE9"/>
    <w:rsid w:val="00633E38"/>
    <w:rsid w:val="00634C50"/>
    <w:rsid w:val="00636DF3"/>
    <w:rsid w:val="00636FCF"/>
    <w:rsid w:val="00637301"/>
    <w:rsid w:val="0064019F"/>
    <w:rsid w:val="00640AB9"/>
    <w:rsid w:val="006415FE"/>
    <w:rsid w:val="006424BD"/>
    <w:rsid w:val="0064308C"/>
    <w:rsid w:val="00643126"/>
    <w:rsid w:val="00643312"/>
    <w:rsid w:val="00643C55"/>
    <w:rsid w:val="00643F9C"/>
    <w:rsid w:val="00646418"/>
    <w:rsid w:val="00646AF8"/>
    <w:rsid w:val="00646F8F"/>
    <w:rsid w:val="00647240"/>
    <w:rsid w:val="0064754A"/>
    <w:rsid w:val="00647FEB"/>
    <w:rsid w:val="0065121E"/>
    <w:rsid w:val="00652878"/>
    <w:rsid w:val="0065550A"/>
    <w:rsid w:val="0065689E"/>
    <w:rsid w:val="00656E4C"/>
    <w:rsid w:val="00663160"/>
    <w:rsid w:val="006634CE"/>
    <w:rsid w:val="0066376B"/>
    <w:rsid w:val="00663FE5"/>
    <w:rsid w:val="00665998"/>
    <w:rsid w:val="0066664D"/>
    <w:rsid w:val="00666B70"/>
    <w:rsid w:val="00666D07"/>
    <w:rsid w:val="00667150"/>
    <w:rsid w:val="006713D9"/>
    <w:rsid w:val="0067283B"/>
    <w:rsid w:val="00672959"/>
    <w:rsid w:val="006738D4"/>
    <w:rsid w:val="006751D6"/>
    <w:rsid w:val="006766FD"/>
    <w:rsid w:val="00677939"/>
    <w:rsid w:val="00677959"/>
    <w:rsid w:val="00680CC7"/>
    <w:rsid w:val="00681F00"/>
    <w:rsid w:val="00684449"/>
    <w:rsid w:val="00687327"/>
    <w:rsid w:val="00687B95"/>
    <w:rsid w:val="00687BA4"/>
    <w:rsid w:val="006905CB"/>
    <w:rsid w:val="00692B95"/>
    <w:rsid w:val="00692B9D"/>
    <w:rsid w:val="00694238"/>
    <w:rsid w:val="006A013D"/>
    <w:rsid w:val="006A0308"/>
    <w:rsid w:val="006A0844"/>
    <w:rsid w:val="006A0C23"/>
    <w:rsid w:val="006A174F"/>
    <w:rsid w:val="006A1F28"/>
    <w:rsid w:val="006A2469"/>
    <w:rsid w:val="006A2BC6"/>
    <w:rsid w:val="006A5486"/>
    <w:rsid w:val="006A568D"/>
    <w:rsid w:val="006A65ED"/>
    <w:rsid w:val="006B0857"/>
    <w:rsid w:val="006B0B5B"/>
    <w:rsid w:val="006B0E0B"/>
    <w:rsid w:val="006B191E"/>
    <w:rsid w:val="006B19EC"/>
    <w:rsid w:val="006B2383"/>
    <w:rsid w:val="006B2B17"/>
    <w:rsid w:val="006B41C0"/>
    <w:rsid w:val="006B483F"/>
    <w:rsid w:val="006B4ECB"/>
    <w:rsid w:val="006B5A1C"/>
    <w:rsid w:val="006B5E6D"/>
    <w:rsid w:val="006B5F2D"/>
    <w:rsid w:val="006C0B8D"/>
    <w:rsid w:val="006C0E80"/>
    <w:rsid w:val="006C111A"/>
    <w:rsid w:val="006C36E7"/>
    <w:rsid w:val="006C3DB5"/>
    <w:rsid w:val="006C43D2"/>
    <w:rsid w:val="006C6A35"/>
    <w:rsid w:val="006C6E15"/>
    <w:rsid w:val="006C73CC"/>
    <w:rsid w:val="006D0B19"/>
    <w:rsid w:val="006D20AF"/>
    <w:rsid w:val="006D3512"/>
    <w:rsid w:val="006D46BD"/>
    <w:rsid w:val="006D4A42"/>
    <w:rsid w:val="006D78E4"/>
    <w:rsid w:val="006E1695"/>
    <w:rsid w:val="006E243E"/>
    <w:rsid w:val="006F0001"/>
    <w:rsid w:val="006F00FE"/>
    <w:rsid w:val="006F1842"/>
    <w:rsid w:val="006F2FB3"/>
    <w:rsid w:val="006F46B4"/>
    <w:rsid w:val="006F5141"/>
    <w:rsid w:val="006F5DEC"/>
    <w:rsid w:val="007016E4"/>
    <w:rsid w:val="007016EF"/>
    <w:rsid w:val="00702121"/>
    <w:rsid w:val="00702201"/>
    <w:rsid w:val="00706A05"/>
    <w:rsid w:val="00707640"/>
    <w:rsid w:val="00711777"/>
    <w:rsid w:val="00711EB4"/>
    <w:rsid w:val="00714D99"/>
    <w:rsid w:val="007154A5"/>
    <w:rsid w:val="0071594E"/>
    <w:rsid w:val="00715A7D"/>
    <w:rsid w:val="007161AA"/>
    <w:rsid w:val="00720C19"/>
    <w:rsid w:val="00721673"/>
    <w:rsid w:val="0072379D"/>
    <w:rsid w:val="00723B63"/>
    <w:rsid w:val="00723CBB"/>
    <w:rsid w:val="00724826"/>
    <w:rsid w:val="00726237"/>
    <w:rsid w:val="00730707"/>
    <w:rsid w:val="00731ECE"/>
    <w:rsid w:val="00732C98"/>
    <w:rsid w:val="00734214"/>
    <w:rsid w:val="007354B0"/>
    <w:rsid w:val="0073603C"/>
    <w:rsid w:val="007374BC"/>
    <w:rsid w:val="007404AF"/>
    <w:rsid w:val="00741112"/>
    <w:rsid w:val="00744A5A"/>
    <w:rsid w:val="0074533E"/>
    <w:rsid w:val="007456DD"/>
    <w:rsid w:val="00747107"/>
    <w:rsid w:val="007516C1"/>
    <w:rsid w:val="00751D73"/>
    <w:rsid w:val="00752268"/>
    <w:rsid w:val="00754B50"/>
    <w:rsid w:val="007570DC"/>
    <w:rsid w:val="007578BB"/>
    <w:rsid w:val="00757B30"/>
    <w:rsid w:val="007602E2"/>
    <w:rsid w:val="00760A4E"/>
    <w:rsid w:val="00760AFB"/>
    <w:rsid w:val="00761124"/>
    <w:rsid w:val="00761FBB"/>
    <w:rsid w:val="00762317"/>
    <w:rsid w:val="0076247C"/>
    <w:rsid w:val="007631E9"/>
    <w:rsid w:val="00764E2E"/>
    <w:rsid w:val="00765B30"/>
    <w:rsid w:val="0076697D"/>
    <w:rsid w:val="00772413"/>
    <w:rsid w:val="00773978"/>
    <w:rsid w:val="00773D5D"/>
    <w:rsid w:val="00773EDA"/>
    <w:rsid w:val="00773F60"/>
    <w:rsid w:val="00773FEF"/>
    <w:rsid w:val="00774B72"/>
    <w:rsid w:val="00775455"/>
    <w:rsid w:val="007822AB"/>
    <w:rsid w:val="00782B63"/>
    <w:rsid w:val="00784363"/>
    <w:rsid w:val="00784467"/>
    <w:rsid w:val="00784A03"/>
    <w:rsid w:val="00785D2D"/>
    <w:rsid w:val="00786D83"/>
    <w:rsid w:val="007877F2"/>
    <w:rsid w:val="0078789F"/>
    <w:rsid w:val="0079238F"/>
    <w:rsid w:val="00793BED"/>
    <w:rsid w:val="00793D35"/>
    <w:rsid w:val="00793EC5"/>
    <w:rsid w:val="007941D2"/>
    <w:rsid w:val="00794C93"/>
    <w:rsid w:val="007950DC"/>
    <w:rsid w:val="00795A79"/>
    <w:rsid w:val="00795D33"/>
    <w:rsid w:val="00796140"/>
    <w:rsid w:val="00797B5B"/>
    <w:rsid w:val="007A3790"/>
    <w:rsid w:val="007A49DA"/>
    <w:rsid w:val="007A6AF8"/>
    <w:rsid w:val="007A780D"/>
    <w:rsid w:val="007A7920"/>
    <w:rsid w:val="007B40C5"/>
    <w:rsid w:val="007B43A5"/>
    <w:rsid w:val="007B660D"/>
    <w:rsid w:val="007C6FC8"/>
    <w:rsid w:val="007C7FD2"/>
    <w:rsid w:val="007D21E0"/>
    <w:rsid w:val="007D241B"/>
    <w:rsid w:val="007D4852"/>
    <w:rsid w:val="007D7FDB"/>
    <w:rsid w:val="007E0F38"/>
    <w:rsid w:val="007E1691"/>
    <w:rsid w:val="007E1C7F"/>
    <w:rsid w:val="007E1CE7"/>
    <w:rsid w:val="007E4FDD"/>
    <w:rsid w:val="007E5384"/>
    <w:rsid w:val="007E5613"/>
    <w:rsid w:val="007E58C5"/>
    <w:rsid w:val="007E5FD4"/>
    <w:rsid w:val="007F2009"/>
    <w:rsid w:val="007F2B7A"/>
    <w:rsid w:val="00800B4A"/>
    <w:rsid w:val="008013A5"/>
    <w:rsid w:val="00801889"/>
    <w:rsid w:val="00801BBD"/>
    <w:rsid w:val="00806DD6"/>
    <w:rsid w:val="00811BA7"/>
    <w:rsid w:val="008130A5"/>
    <w:rsid w:val="0081419C"/>
    <w:rsid w:val="00815352"/>
    <w:rsid w:val="0081535B"/>
    <w:rsid w:val="00816BB7"/>
    <w:rsid w:val="008177D5"/>
    <w:rsid w:val="00821B29"/>
    <w:rsid w:val="00822C66"/>
    <w:rsid w:val="00823079"/>
    <w:rsid w:val="00823175"/>
    <w:rsid w:val="008233D6"/>
    <w:rsid w:val="00823A36"/>
    <w:rsid w:val="008244F9"/>
    <w:rsid w:val="00824BC6"/>
    <w:rsid w:val="008251E5"/>
    <w:rsid w:val="00826964"/>
    <w:rsid w:val="008302D4"/>
    <w:rsid w:val="00830E8E"/>
    <w:rsid w:val="008325A5"/>
    <w:rsid w:val="00833143"/>
    <w:rsid w:val="0083625A"/>
    <w:rsid w:val="00841B00"/>
    <w:rsid w:val="0084292C"/>
    <w:rsid w:val="00843BC2"/>
    <w:rsid w:val="008467E7"/>
    <w:rsid w:val="0084721E"/>
    <w:rsid w:val="00847E6A"/>
    <w:rsid w:val="008508D7"/>
    <w:rsid w:val="00851037"/>
    <w:rsid w:val="0085120D"/>
    <w:rsid w:val="00851FAC"/>
    <w:rsid w:val="00852FF4"/>
    <w:rsid w:val="00853792"/>
    <w:rsid w:val="00853BE3"/>
    <w:rsid w:val="0085406D"/>
    <w:rsid w:val="008557DE"/>
    <w:rsid w:val="00856504"/>
    <w:rsid w:val="00862859"/>
    <w:rsid w:val="00862C5E"/>
    <w:rsid w:val="00862DED"/>
    <w:rsid w:val="008666E3"/>
    <w:rsid w:val="008671B1"/>
    <w:rsid w:val="0087277B"/>
    <w:rsid w:val="00873281"/>
    <w:rsid w:val="00873CFE"/>
    <w:rsid w:val="008753D2"/>
    <w:rsid w:val="00876978"/>
    <w:rsid w:val="00876E62"/>
    <w:rsid w:val="00881663"/>
    <w:rsid w:val="008822CC"/>
    <w:rsid w:val="008828B6"/>
    <w:rsid w:val="00884A58"/>
    <w:rsid w:val="008858C4"/>
    <w:rsid w:val="008861D7"/>
    <w:rsid w:val="0088674B"/>
    <w:rsid w:val="008872EF"/>
    <w:rsid w:val="00891C76"/>
    <w:rsid w:val="0089395E"/>
    <w:rsid w:val="00894ABB"/>
    <w:rsid w:val="008952E0"/>
    <w:rsid w:val="00895B91"/>
    <w:rsid w:val="0089689E"/>
    <w:rsid w:val="008973A8"/>
    <w:rsid w:val="0089793D"/>
    <w:rsid w:val="00897992"/>
    <w:rsid w:val="00897AF2"/>
    <w:rsid w:val="008A028A"/>
    <w:rsid w:val="008A121C"/>
    <w:rsid w:val="008A394E"/>
    <w:rsid w:val="008A495F"/>
    <w:rsid w:val="008A5B1D"/>
    <w:rsid w:val="008A7718"/>
    <w:rsid w:val="008A7A22"/>
    <w:rsid w:val="008B6952"/>
    <w:rsid w:val="008B6C91"/>
    <w:rsid w:val="008B743E"/>
    <w:rsid w:val="008C137A"/>
    <w:rsid w:val="008C1800"/>
    <w:rsid w:val="008C506D"/>
    <w:rsid w:val="008C55DA"/>
    <w:rsid w:val="008D0A91"/>
    <w:rsid w:val="008D1530"/>
    <w:rsid w:val="008D1AD3"/>
    <w:rsid w:val="008D1D23"/>
    <w:rsid w:val="008D3C05"/>
    <w:rsid w:val="008D46F1"/>
    <w:rsid w:val="008D5F7D"/>
    <w:rsid w:val="008E03D4"/>
    <w:rsid w:val="008E1313"/>
    <w:rsid w:val="008E1E28"/>
    <w:rsid w:val="008E300A"/>
    <w:rsid w:val="008E3FD6"/>
    <w:rsid w:val="008E5814"/>
    <w:rsid w:val="008E5F21"/>
    <w:rsid w:val="008E61F3"/>
    <w:rsid w:val="008E6301"/>
    <w:rsid w:val="008E665C"/>
    <w:rsid w:val="008E6FA9"/>
    <w:rsid w:val="008E77E4"/>
    <w:rsid w:val="008F051A"/>
    <w:rsid w:val="008F076E"/>
    <w:rsid w:val="008F15CB"/>
    <w:rsid w:val="008F21EC"/>
    <w:rsid w:val="008F4204"/>
    <w:rsid w:val="008F4F90"/>
    <w:rsid w:val="009009F3"/>
    <w:rsid w:val="00901774"/>
    <w:rsid w:val="00901FDF"/>
    <w:rsid w:val="00903B57"/>
    <w:rsid w:val="009049EF"/>
    <w:rsid w:val="00906F1A"/>
    <w:rsid w:val="009117D2"/>
    <w:rsid w:val="00912E04"/>
    <w:rsid w:val="00913427"/>
    <w:rsid w:val="0092149A"/>
    <w:rsid w:val="00922E00"/>
    <w:rsid w:val="009239A1"/>
    <w:rsid w:val="009321A3"/>
    <w:rsid w:val="009322D2"/>
    <w:rsid w:val="009361D4"/>
    <w:rsid w:val="009365A6"/>
    <w:rsid w:val="00937D7A"/>
    <w:rsid w:val="0094187A"/>
    <w:rsid w:val="00943B0A"/>
    <w:rsid w:val="00944839"/>
    <w:rsid w:val="00944E11"/>
    <w:rsid w:val="00945632"/>
    <w:rsid w:val="00947998"/>
    <w:rsid w:val="00947E3D"/>
    <w:rsid w:val="009506B4"/>
    <w:rsid w:val="00951C3E"/>
    <w:rsid w:val="00952A69"/>
    <w:rsid w:val="00953E56"/>
    <w:rsid w:val="00954787"/>
    <w:rsid w:val="009552FC"/>
    <w:rsid w:val="009562E2"/>
    <w:rsid w:val="00960593"/>
    <w:rsid w:val="009606D1"/>
    <w:rsid w:val="00960BAF"/>
    <w:rsid w:val="00961796"/>
    <w:rsid w:val="00962AEE"/>
    <w:rsid w:val="00962F4E"/>
    <w:rsid w:val="00965510"/>
    <w:rsid w:val="009658EA"/>
    <w:rsid w:val="00966BC0"/>
    <w:rsid w:val="009713D6"/>
    <w:rsid w:val="009715DA"/>
    <w:rsid w:val="009724D0"/>
    <w:rsid w:val="00975A58"/>
    <w:rsid w:val="00975A7E"/>
    <w:rsid w:val="00975FEF"/>
    <w:rsid w:val="009771D3"/>
    <w:rsid w:val="00977B39"/>
    <w:rsid w:val="009816C0"/>
    <w:rsid w:val="00983570"/>
    <w:rsid w:val="009835F4"/>
    <w:rsid w:val="00985169"/>
    <w:rsid w:val="009858F8"/>
    <w:rsid w:val="00990B79"/>
    <w:rsid w:val="0099185A"/>
    <w:rsid w:val="00991D47"/>
    <w:rsid w:val="00993500"/>
    <w:rsid w:val="009935F9"/>
    <w:rsid w:val="0099397C"/>
    <w:rsid w:val="00993A94"/>
    <w:rsid w:val="0099473C"/>
    <w:rsid w:val="0099587F"/>
    <w:rsid w:val="00995A3E"/>
    <w:rsid w:val="00995C81"/>
    <w:rsid w:val="00995FCA"/>
    <w:rsid w:val="0099692C"/>
    <w:rsid w:val="009A10A3"/>
    <w:rsid w:val="009A1F36"/>
    <w:rsid w:val="009A223D"/>
    <w:rsid w:val="009A4406"/>
    <w:rsid w:val="009A6ECD"/>
    <w:rsid w:val="009A7750"/>
    <w:rsid w:val="009B1AB8"/>
    <w:rsid w:val="009B1D5F"/>
    <w:rsid w:val="009B4081"/>
    <w:rsid w:val="009B43F8"/>
    <w:rsid w:val="009B508D"/>
    <w:rsid w:val="009B53E3"/>
    <w:rsid w:val="009B6125"/>
    <w:rsid w:val="009B7872"/>
    <w:rsid w:val="009C13E1"/>
    <w:rsid w:val="009C23A6"/>
    <w:rsid w:val="009C2DA3"/>
    <w:rsid w:val="009C3259"/>
    <w:rsid w:val="009C546E"/>
    <w:rsid w:val="009C5909"/>
    <w:rsid w:val="009C7D7A"/>
    <w:rsid w:val="009D2E1D"/>
    <w:rsid w:val="009D3B5C"/>
    <w:rsid w:val="009D3B7B"/>
    <w:rsid w:val="009D451D"/>
    <w:rsid w:val="009D7C40"/>
    <w:rsid w:val="009E01E2"/>
    <w:rsid w:val="009E0266"/>
    <w:rsid w:val="009E1497"/>
    <w:rsid w:val="009E15A7"/>
    <w:rsid w:val="009E1AEC"/>
    <w:rsid w:val="009E30EF"/>
    <w:rsid w:val="009E3A3A"/>
    <w:rsid w:val="009E40DB"/>
    <w:rsid w:val="009E4B71"/>
    <w:rsid w:val="009E6405"/>
    <w:rsid w:val="009E7164"/>
    <w:rsid w:val="009F3E75"/>
    <w:rsid w:val="009F3F43"/>
    <w:rsid w:val="009F40D1"/>
    <w:rsid w:val="009F437D"/>
    <w:rsid w:val="009F7D80"/>
    <w:rsid w:val="009F7DFC"/>
    <w:rsid w:val="009F7F9C"/>
    <w:rsid w:val="00A00534"/>
    <w:rsid w:val="00A006A0"/>
    <w:rsid w:val="00A0223B"/>
    <w:rsid w:val="00A0373F"/>
    <w:rsid w:val="00A03BD5"/>
    <w:rsid w:val="00A03FE0"/>
    <w:rsid w:val="00A042FC"/>
    <w:rsid w:val="00A0509A"/>
    <w:rsid w:val="00A05EF1"/>
    <w:rsid w:val="00A068EB"/>
    <w:rsid w:val="00A06B76"/>
    <w:rsid w:val="00A10FE7"/>
    <w:rsid w:val="00A12C5C"/>
    <w:rsid w:val="00A13D00"/>
    <w:rsid w:val="00A160BE"/>
    <w:rsid w:val="00A178B6"/>
    <w:rsid w:val="00A17CE6"/>
    <w:rsid w:val="00A225F7"/>
    <w:rsid w:val="00A25514"/>
    <w:rsid w:val="00A25DBA"/>
    <w:rsid w:val="00A2683A"/>
    <w:rsid w:val="00A268D6"/>
    <w:rsid w:val="00A30A83"/>
    <w:rsid w:val="00A30C96"/>
    <w:rsid w:val="00A3179E"/>
    <w:rsid w:val="00A3292A"/>
    <w:rsid w:val="00A32FA7"/>
    <w:rsid w:val="00A3490A"/>
    <w:rsid w:val="00A354DC"/>
    <w:rsid w:val="00A40301"/>
    <w:rsid w:val="00A40340"/>
    <w:rsid w:val="00A40CA8"/>
    <w:rsid w:val="00A43A86"/>
    <w:rsid w:val="00A44354"/>
    <w:rsid w:val="00A44BF7"/>
    <w:rsid w:val="00A454F4"/>
    <w:rsid w:val="00A4571B"/>
    <w:rsid w:val="00A46DE7"/>
    <w:rsid w:val="00A50036"/>
    <w:rsid w:val="00A5073A"/>
    <w:rsid w:val="00A510A0"/>
    <w:rsid w:val="00A51D4A"/>
    <w:rsid w:val="00A52A3B"/>
    <w:rsid w:val="00A5497A"/>
    <w:rsid w:val="00A54E8B"/>
    <w:rsid w:val="00A55390"/>
    <w:rsid w:val="00A557CD"/>
    <w:rsid w:val="00A6123B"/>
    <w:rsid w:val="00A61EF3"/>
    <w:rsid w:val="00A643AF"/>
    <w:rsid w:val="00A65B57"/>
    <w:rsid w:val="00A66086"/>
    <w:rsid w:val="00A671BC"/>
    <w:rsid w:val="00A6781D"/>
    <w:rsid w:val="00A67AF7"/>
    <w:rsid w:val="00A70641"/>
    <w:rsid w:val="00A7092C"/>
    <w:rsid w:val="00A70AC6"/>
    <w:rsid w:val="00A73093"/>
    <w:rsid w:val="00A768D2"/>
    <w:rsid w:val="00A76F6A"/>
    <w:rsid w:val="00A80217"/>
    <w:rsid w:val="00A80260"/>
    <w:rsid w:val="00A8115A"/>
    <w:rsid w:val="00A840F7"/>
    <w:rsid w:val="00A85256"/>
    <w:rsid w:val="00A85299"/>
    <w:rsid w:val="00A86A40"/>
    <w:rsid w:val="00A91FEA"/>
    <w:rsid w:val="00A93041"/>
    <w:rsid w:val="00A93E37"/>
    <w:rsid w:val="00A96153"/>
    <w:rsid w:val="00A963B0"/>
    <w:rsid w:val="00A9661F"/>
    <w:rsid w:val="00A969F5"/>
    <w:rsid w:val="00A97074"/>
    <w:rsid w:val="00A973B7"/>
    <w:rsid w:val="00AA0FCB"/>
    <w:rsid w:val="00AA196C"/>
    <w:rsid w:val="00AA1C8F"/>
    <w:rsid w:val="00AA48A1"/>
    <w:rsid w:val="00AA4A03"/>
    <w:rsid w:val="00AA5233"/>
    <w:rsid w:val="00AA6787"/>
    <w:rsid w:val="00AA7530"/>
    <w:rsid w:val="00AB0158"/>
    <w:rsid w:val="00AB09C5"/>
    <w:rsid w:val="00AB09E0"/>
    <w:rsid w:val="00AB39F1"/>
    <w:rsid w:val="00AB41B8"/>
    <w:rsid w:val="00AB4F48"/>
    <w:rsid w:val="00AB6175"/>
    <w:rsid w:val="00AC0019"/>
    <w:rsid w:val="00AC0211"/>
    <w:rsid w:val="00AC1698"/>
    <w:rsid w:val="00AC1716"/>
    <w:rsid w:val="00AC2DBA"/>
    <w:rsid w:val="00AC53B7"/>
    <w:rsid w:val="00AC6472"/>
    <w:rsid w:val="00AD24D4"/>
    <w:rsid w:val="00AD2718"/>
    <w:rsid w:val="00AD35C7"/>
    <w:rsid w:val="00AD47BA"/>
    <w:rsid w:val="00AD4D88"/>
    <w:rsid w:val="00AD4F92"/>
    <w:rsid w:val="00AD7101"/>
    <w:rsid w:val="00AE2AD4"/>
    <w:rsid w:val="00AE3A4E"/>
    <w:rsid w:val="00AE4957"/>
    <w:rsid w:val="00AE54F9"/>
    <w:rsid w:val="00AE642F"/>
    <w:rsid w:val="00AE6CD1"/>
    <w:rsid w:val="00AE7286"/>
    <w:rsid w:val="00AE73D2"/>
    <w:rsid w:val="00AF02C9"/>
    <w:rsid w:val="00AF049E"/>
    <w:rsid w:val="00AF0FA8"/>
    <w:rsid w:val="00AF3147"/>
    <w:rsid w:val="00AF419F"/>
    <w:rsid w:val="00AF5905"/>
    <w:rsid w:val="00B008EC"/>
    <w:rsid w:val="00B01009"/>
    <w:rsid w:val="00B01665"/>
    <w:rsid w:val="00B019B1"/>
    <w:rsid w:val="00B01ADF"/>
    <w:rsid w:val="00B01D05"/>
    <w:rsid w:val="00B06FED"/>
    <w:rsid w:val="00B13209"/>
    <w:rsid w:val="00B2274E"/>
    <w:rsid w:val="00B22A7C"/>
    <w:rsid w:val="00B25CF8"/>
    <w:rsid w:val="00B260E9"/>
    <w:rsid w:val="00B27FEE"/>
    <w:rsid w:val="00B30A98"/>
    <w:rsid w:val="00B31137"/>
    <w:rsid w:val="00B3195A"/>
    <w:rsid w:val="00B3416F"/>
    <w:rsid w:val="00B354C7"/>
    <w:rsid w:val="00B36E49"/>
    <w:rsid w:val="00B37684"/>
    <w:rsid w:val="00B417F4"/>
    <w:rsid w:val="00B435C4"/>
    <w:rsid w:val="00B436FC"/>
    <w:rsid w:val="00B44AD8"/>
    <w:rsid w:val="00B45029"/>
    <w:rsid w:val="00B4560F"/>
    <w:rsid w:val="00B47100"/>
    <w:rsid w:val="00B47BBA"/>
    <w:rsid w:val="00B50E6F"/>
    <w:rsid w:val="00B5270C"/>
    <w:rsid w:val="00B53150"/>
    <w:rsid w:val="00B5399B"/>
    <w:rsid w:val="00B53BA8"/>
    <w:rsid w:val="00B555BA"/>
    <w:rsid w:val="00B55D3E"/>
    <w:rsid w:val="00B56F07"/>
    <w:rsid w:val="00B60080"/>
    <w:rsid w:val="00B60379"/>
    <w:rsid w:val="00B6111A"/>
    <w:rsid w:val="00B614AA"/>
    <w:rsid w:val="00B62349"/>
    <w:rsid w:val="00B64ACC"/>
    <w:rsid w:val="00B71853"/>
    <w:rsid w:val="00B72F3B"/>
    <w:rsid w:val="00B742F2"/>
    <w:rsid w:val="00B7537F"/>
    <w:rsid w:val="00B768D6"/>
    <w:rsid w:val="00B76C1C"/>
    <w:rsid w:val="00B76E66"/>
    <w:rsid w:val="00B77523"/>
    <w:rsid w:val="00B77E11"/>
    <w:rsid w:val="00B80FE7"/>
    <w:rsid w:val="00B81A7F"/>
    <w:rsid w:val="00B83292"/>
    <w:rsid w:val="00B867B9"/>
    <w:rsid w:val="00B87D15"/>
    <w:rsid w:val="00B87D55"/>
    <w:rsid w:val="00B90233"/>
    <w:rsid w:val="00B902C9"/>
    <w:rsid w:val="00B90E1F"/>
    <w:rsid w:val="00B91E7B"/>
    <w:rsid w:val="00B93494"/>
    <w:rsid w:val="00B93E79"/>
    <w:rsid w:val="00B96A3E"/>
    <w:rsid w:val="00B97F63"/>
    <w:rsid w:val="00BA14F7"/>
    <w:rsid w:val="00BA2AD8"/>
    <w:rsid w:val="00BA5499"/>
    <w:rsid w:val="00BA74F7"/>
    <w:rsid w:val="00BA785E"/>
    <w:rsid w:val="00BB0639"/>
    <w:rsid w:val="00BB086B"/>
    <w:rsid w:val="00BB3955"/>
    <w:rsid w:val="00BB396F"/>
    <w:rsid w:val="00BB4086"/>
    <w:rsid w:val="00BB4DA9"/>
    <w:rsid w:val="00BB5AE2"/>
    <w:rsid w:val="00BC3D34"/>
    <w:rsid w:val="00BC43A6"/>
    <w:rsid w:val="00BC5EAB"/>
    <w:rsid w:val="00BD000D"/>
    <w:rsid w:val="00BD054F"/>
    <w:rsid w:val="00BD0684"/>
    <w:rsid w:val="00BD0C81"/>
    <w:rsid w:val="00BD0E89"/>
    <w:rsid w:val="00BD161A"/>
    <w:rsid w:val="00BD28C0"/>
    <w:rsid w:val="00BD44C4"/>
    <w:rsid w:val="00BD618A"/>
    <w:rsid w:val="00BD7350"/>
    <w:rsid w:val="00BE0399"/>
    <w:rsid w:val="00BE0875"/>
    <w:rsid w:val="00BE14A7"/>
    <w:rsid w:val="00BE1740"/>
    <w:rsid w:val="00BE24A0"/>
    <w:rsid w:val="00BE2830"/>
    <w:rsid w:val="00BE3511"/>
    <w:rsid w:val="00BE3A5E"/>
    <w:rsid w:val="00BE5976"/>
    <w:rsid w:val="00BE6379"/>
    <w:rsid w:val="00BE69C1"/>
    <w:rsid w:val="00BE6ECD"/>
    <w:rsid w:val="00BE7373"/>
    <w:rsid w:val="00BF6D1F"/>
    <w:rsid w:val="00C009BB"/>
    <w:rsid w:val="00C00AF6"/>
    <w:rsid w:val="00C00B35"/>
    <w:rsid w:val="00C02189"/>
    <w:rsid w:val="00C051E6"/>
    <w:rsid w:val="00C0585C"/>
    <w:rsid w:val="00C06379"/>
    <w:rsid w:val="00C06AC9"/>
    <w:rsid w:val="00C109A0"/>
    <w:rsid w:val="00C11196"/>
    <w:rsid w:val="00C123D9"/>
    <w:rsid w:val="00C12DCF"/>
    <w:rsid w:val="00C160E1"/>
    <w:rsid w:val="00C225EE"/>
    <w:rsid w:val="00C233D0"/>
    <w:rsid w:val="00C2466B"/>
    <w:rsid w:val="00C25227"/>
    <w:rsid w:val="00C25A65"/>
    <w:rsid w:val="00C25BF8"/>
    <w:rsid w:val="00C30D2F"/>
    <w:rsid w:val="00C319B4"/>
    <w:rsid w:val="00C32924"/>
    <w:rsid w:val="00C339FC"/>
    <w:rsid w:val="00C3487F"/>
    <w:rsid w:val="00C34CA9"/>
    <w:rsid w:val="00C35108"/>
    <w:rsid w:val="00C35C87"/>
    <w:rsid w:val="00C360C1"/>
    <w:rsid w:val="00C36EA5"/>
    <w:rsid w:val="00C40413"/>
    <w:rsid w:val="00C4232E"/>
    <w:rsid w:val="00C423B7"/>
    <w:rsid w:val="00C4350D"/>
    <w:rsid w:val="00C439B3"/>
    <w:rsid w:val="00C45FF0"/>
    <w:rsid w:val="00C475E7"/>
    <w:rsid w:val="00C47E17"/>
    <w:rsid w:val="00C50C01"/>
    <w:rsid w:val="00C518BD"/>
    <w:rsid w:val="00C52A84"/>
    <w:rsid w:val="00C52E50"/>
    <w:rsid w:val="00C576BD"/>
    <w:rsid w:val="00C604BD"/>
    <w:rsid w:val="00C61E30"/>
    <w:rsid w:val="00C62A1D"/>
    <w:rsid w:val="00C63097"/>
    <w:rsid w:val="00C65CDE"/>
    <w:rsid w:val="00C662B0"/>
    <w:rsid w:val="00C6722F"/>
    <w:rsid w:val="00C67782"/>
    <w:rsid w:val="00C716F8"/>
    <w:rsid w:val="00C718D2"/>
    <w:rsid w:val="00C72227"/>
    <w:rsid w:val="00C72A24"/>
    <w:rsid w:val="00C737CE"/>
    <w:rsid w:val="00C73F9E"/>
    <w:rsid w:val="00C75D26"/>
    <w:rsid w:val="00C76B97"/>
    <w:rsid w:val="00C875CA"/>
    <w:rsid w:val="00C87A9A"/>
    <w:rsid w:val="00C908C6"/>
    <w:rsid w:val="00C90A49"/>
    <w:rsid w:val="00C91DD6"/>
    <w:rsid w:val="00C92569"/>
    <w:rsid w:val="00C93B25"/>
    <w:rsid w:val="00C94237"/>
    <w:rsid w:val="00C94819"/>
    <w:rsid w:val="00C948A3"/>
    <w:rsid w:val="00C95AFC"/>
    <w:rsid w:val="00C964AA"/>
    <w:rsid w:val="00CA0118"/>
    <w:rsid w:val="00CA100D"/>
    <w:rsid w:val="00CA1379"/>
    <w:rsid w:val="00CA1A2A"/>
    <w:rsid w:val="00CA27A1"/>
    <w:rsid w:val="00CA34DC"/>
    <w:rsid w:val="00CA42ED"/>
    <w:rsid w:val="00CA48AD"/>
    <w:rsid w:val="00CA52FF"/>
    <w:rsid w:val="00CA6018"/>
    <w:rsid w:val="00CB056C"/>
    <w:rsid w:val="00CB220C"/>
    <w:rsid w:val="00CB2EF9"/>
    <w:rsid w:val="00CB39DA"/>
    <w:rsid w:val="00CB4799"/>
    <w:rsid w:val="00CB4A3C"/>
    <w:rsid w:val="00CB5C28"/>
    <w:rsid w:val="00CB7DB4"/>
    <w:rsid w:val="00CC0398"/>
    <w:rsid w:val="00CC0D72"/>
    <w:rsid w:val="00CC124B"/>
    <w:rsid w:val="00CC24B3"/>
    <w:rsid w:val="00CC28C0"/>
    <w:rsid w:val="00CC3AA9"/>
    <w:rsid w:val="00CC3D4D"/>
    <w:rsid w:val="00CC5BBC"/>
    <w:rsid w:val="00CD0624"/>
    <w:rsid w:val="00CD153B"/>
    <w:rsid w:val="00CD1662"/>
    <w:rsid w:val="00CD3CB2"/>
    <w:rsid w:val="00CE081B"/>
    <w:rsid w:val="00CE0B16"/>
    <w:rsid w:val="00CE1138"/>
    <w:rsid w:val="00CE419B"/>
    <w:rsid w:val="00CE6421"/>
    <w:rsid w:val="00CE682F"/>
    <w:rsid w:val="00CE70E6"/>
    <w:rsid w:val="00CF2A0F"/>
    <w:rsid w:val="00CF2D9B"/>
    <w:rsid w:val="00CF6D62"/>
    <w:rsid w:val="00CF785D"/>
    <w:rsid w:val="00CF788A"/>
    <w:rsid w:val="00D00314"/>
    <w:rsid w:val="00D00DD1"/>
    <w:rsid w:val="00D0157E"/>
    <w:rsid w:val="00D023D1"/>
    <w:rsid w:val="00D0332D"/>
    <w:rsid w:val="00D03965"/>
    <w:rsid w:val="00D06194"/>
    <w:rsid w:val="00D13806"/>
    <w:rsid w:val="00D16124"/>
    <w:rsid w:val="00D16F1C"/>
    <w:rsid w:val="00D205D6"/>
    <w:rsid w:val="00D2222D"/>
    <w:rsid w:val="00D245AC"/>
    <w:rsid w:val="00D25513"/>
    <w:rsid w:val="00D2629A"/>
    <w:rsid w:val="00D2734E"/>
    <w:rsid w:val="00D32208"/>
    <w:rsid w:val="00D3761D"/>
    <w:rsid w:val="00D408D4"/>
    <w:rsid w:val="00D4262B"/>
    <w:rsid w:val="00D451CA"/>
    <w:rsid w:val="00D45647"/>
    <w:rsid w:val="00D467EE"/>
    <w:rsid w:val="00D47051"/>
    <w:rsid w:val="00D47CA3"/>
    <w:rsid w:val="00D5219B"/>
    <w:rsid w:val="00D52C2E"/>
    <w:rsid w:val="00D534A0"/>
    <w:rsid w:val="00D5365D"/>
    <w:rsid w:val="00D5623B"/>
    <w:rsid w:val="00D57091"/>
    <w:rsid w:val="00D57382"/>
    <w:rsid w:val="00D62E42"/>
    <w:rsid w:val="00D6450E"/>
    <w:rsid w:val="00D64EAD"/>
    <w:rsid w:val="00D65B55"/>
    <w:rsid w:val="00D65D09"/>
    <w:rsid w:val="00D6757E"/>
    <w:rsid w:val="00D713D4"/>
    <w:rsid w:val="00D74025"/>
    <w:rsid w:val="00D74619"/>
    <w:rsid w:val="00D74A87"/>
    <w:rsid w:val="00D75A9D"/>
    <w:rsid w:val="00D76338"/>
    <w:rsid w:val="00D77C1C"/>
    <w:rsid w:val="00D8004B"/>
    <w:rsid w:val="00D80250"/>
    <w:rsid w:val="00D80C87"/>
    <w:rsid w:val="00D81FC2"/>
    <w:rsid w:val="00D82396"/>
    <w:rsid w:val="00D82630"/>
    <w:rsid w:val="00D83859"/>
    <w:rsid w:val="00D862E8"/>
    <w:rsid w:val="00D87765"/>
    <w:rsid w:val="00D87D01"/>
    <w:rsid w:val="00D87FDB"/>
    <w:rsid w:val="00D934EF"/>
    <w:rsid w:val="00D935B3"/>
    <w:rsid w:val="00D94669"/>
    <w:rsid w:val="00D96599"/>
    <w:rsid w:val="00D97EF7"/>
    <w:rsid w:val="00D97F6E"/>
    <w:rsid w:val="00DA07D0"/>
    <w:rsid w:val="00DA0DB6"/>
    <w:rsid w:val="00DA3FDD"/>
    <w:rsid w:val="00DA650E"/>
    <w:rsid w:val="00DA6E63"/>
    <w:rsid w:val="00DB08F6"/>
    <w:rsid w:val="00DB19F8"/>
    <w:rsid w:val="00DB5490"/>
    <w:rsid w:val="00DB62B8"/>
    <w:rsid w:val="00DB64BC"/>
    <w:rsid w:val="00DB69DC"/>
    <w:rsid w:val="00DB6F6E"/>
    <w:rsid w:val="00DB71F0"/>
    <w:rsid w:val="00DB7B4E"/>
    <w:rsid w:val="00DC0AC3"/>
    <w:rsid w:val="00DC0E1B"/>
    <w:rsid w:val="00DC11B5"/>
    <w:rsid w:val="00DC5581"/>
    <w:rsid w:val="00DC7923"/>
    <w:rsid w:val="00DD001E"/>
    <w:rsid w:val="00DD0A94"/>
    <w:rsid w:val="00DD1A2D"/>
    <w:rsid w:val="00DD1AAE"/>
    <w:rsid w:val="00DD425C"/>
    <w:rsid w:val="00DD4F87"/>
    <w:rsid w:val="00DD5646"/>
    <w:rsid w:val="00DD62CA"/>
    <w:rsid w:val="00DD694D"/>
    <w:rsid w:val="00DD771B"/>
    <w:rsid w:val="00DD7AD0"/>
    <w:rsid w:val="00DD7B75"/>
    <w:rsid w:val="00DE02BB"/>
    <w:rsid w:val="00DE0D7E"/>
    <w:rsid w:val="00DE1342"/>
    <w:rsid w:val="00DE1E7B"/>
    <w:rsid w:val="00DE26F0"/>
    <w:rsid w:val="00DE3905"/>
    <w:rsid w:val="00DE3D09"/>
    <w:rsid w:val="00DE4006"/>
    <w:rsid w:val="00DE51FB"/>
    <w:rsid w:val="00DE60CB"/>
    <w:rsid w:val="00DE7CB3"/>
    <w:rsid w:val="00DF02D5"/>
    <w:rsid w:val="00DF121A"/>
    <w:rsid w:val="00DF258B"/>
    <w:rsid w:val="00DF3CB0"/>
    <w:rsid w:val="00DF4118"/>
    <w:rsid w:val="00DF5D64"/>
    <w:rsid w:val="00DF6707"/>
    <w:rsid w:val="00DF70A4"/>
    <w:rsid w:val="00E00F2C"/>
    <w:rsid w:val="00E01AF4"/>
    <w:rsid w:val="00E04104"/>
    <w:rsid w:val="00E042F6"/>
    <w:rsid w:val="00E05628"/>
    <w:rsid w:val="00E0615F"/>
    <w:rsid w:val="00E07043"/>
    <w:rsid w:val="00E070EA"/>
    <w:rsid w:val="00E12909"/>
    <w:rsid w:val="00E148C2"/>
    <w:rsid w:val="00E153B7"/>
    <w:rsid w:val="00E165AB"/>
    <w:rsid w:val="00E20631"/>
    <w:rsid w:val="00E21134"/>
    <w:rsid w:val="00E21259"/>
    <w:rsid w:val="00E222AB"/>
    <w:rsid w:val="00E2242B"/>
    <w:rsid w:val="00E226BB"/>
    <w:rsid w:val="00E23AA5"/>
    <w:rsid w:val="00E25A24"/>
    <w:rsid w:val="00E30759"/>
    <w:rsid w:val="00E32018"/>
    <w:rsid w:val="00E35BEF"/>
    <w:rsid w:val="00E35CF9"/>
    <w:rsid w:val="00E36F32"/>
    <w:rsid w:val="00E36FD1"/>
    <w:rsid w:val="00E377B6"/>
    <w:rsid w:val="00E37930"/>
    <w:rsid w:val="00E40C13"/>
    <w:rsid w:val="00E414EF"/>
    <w:rsid w:val="00E43056"/>
    <w:rsid w:val="00E43CD2"/>
    <w:rsid w:val="00E44D0D"/>
    <w:rsid w:val="00E4595F"/>
    <w:rsid w:val="00E462AC"/>
    <w:rsid w:val="00E47194"/>
    <w:rsid w:val="00E472DC"/>
    <w:rsid w:val="00E505A2"/>
    <w:rsid w:val="00E5249C"/>
    <w:rsid w:val="00E52F17"/>
    <w:rsid w:val="00E53229"/>
    <w:rsid w:val="00E53E8B"/>
    <w:rsid w:val="00E54FB4"/>
    <w:rsid w:val="00E56644"/>
    <w:rsid w:val="00E6091A"/>
    <w:rsid w:val="00E6166B"/>
    <w:rsid w:val="00E620F3"/>
    <w:rsid w:val="00E63229"/>
    <w:rsid w:val="00E65007"/>
    <w:rsid w:val="00E707EA"/>
    <w:rsid w:val="00E72E05"/>
    <w:rsid w:val="00E75CAD"/>
    <w:rsid w:val="00E76314"/>
    <w:rsid w:val="00E7653C"/>
    <w:rsid w:val="00E76617"/>
    <w:rsid w:val="00E76FEC"/>
    <w:rsid w:val="00E85B20"/>
    <w:rsid w:val="00E8662A"/>
    <w:rsid w:val="00E87D6C"/>
    <w:rsid w:val="00E91A49"/>
    <w:rsid w:val="00E91CF7"/>
    <w:rsid w:val="00E92627"/>
    <w:rsid w:val="00E96D14"/>
    <w:rsid w:val="00EA0610"/>
    <w:rsid w:val="00EA2749"/>
    <w:rsid w:val="00EA36BF"/>
    <w:rsid w:val="00EA3B3E"/>
    <w:rsid w:val="00EA4DFC"/>
    <w:rsid w:val="00EA5933"/>
    <w:rsid w:val="00EA5D51"/>
    <w:rsid w:val="00EB299F"/>
    <w:rsid w:val="00EB2D83"/>
    <w:rsid w:val="00EB3377"/>
    <w:rsid w:val="00EB36EA"/>
    <w:rsid w:val="00EB4E2A"/>
    <w:rsid w:val="00EB63E9"/>
    <w:rsid w:val="00EC107E"/>
    <w:rsid w:val="00EC1491"/>
    <w:rsid w:val="00EC2799"/>
    <w:rsid w:val="00EC43D8"/>
    <w:rsid w:val="00EC6584"/>
    <w:rsid w:val="00EC7162"/>
    <w:rsid w:val="00EC7BAB"/>
    <w:rsid w:val="00ED02C4"/>
    <w:rsid w:val="00ED0D91"/>
    <w:rsid w:val="00ED1DE3"/>
    <w:rsid w:val="00ED22C8"/>
    <w:rsid w:val="00ED3384"/>
    <w:rsid w:val="00ED4467"/>
    <w:rsid w:val="00EE0F59"/>
    <w:rsid w:val="00EE11F7"/>
    <w:rsid w:val="00EE2C32"/>
    <w:rsid w:val="00EE42E4"/>
    <w:rsid w:val="00EE4585"/>
    <w:rsid w:val="00EE753C"/>
    <w:rsid w:val="00EF17B2"/>
    <w:rsid w:val="00EF2762"/>
    <w:rsid w:val="00EF336A"/>
    <w:rsid w:val="00EF4172"/>
    <w:rsid w:val="00EF647D"/>
    <w:rsid w:val="00EF6C0D"/>
    <w:rsid w:val="00F010B7"/>
    <w:rsid w:val="00F01992"/>
    <w:rsid w:val="00F023B3"/>
    <w:rsid w:val="00F02844"/>
    <w:rsid w:val="00F04825"/>
    <w:rsid w:val="00F04D71"/>
    <w:rsid w:val="00F0718F"/>
    <w:rsid w:val="00F10C12"/>
    <w:rsid w:val="00F10D0D"/>
    <w:rsid w:val="00F12D64"/>
    <w:rsid w:val="00F12E9E"/>
    <w:rsid w:val="00F13062"/>
    <w:rsid w:val="00F13BDF"/>
    <w:rsid w:val="00F15D58"/>
    <w:rsid w:val="00F16D3F"/>
    <w:rsid w:val="00F17AB8"/>
    <w:rsid w:val="00F204A1"/>
    <w:rsid w:val="00F21CAB"/>
    <w:rsid w:val="00F2354E"/>
    <w:rsid w:val="00F24FC4"/>
    <w:rsid w:val="00F26216"/>
    <w:rsid w:val="00F263D5"/>
    <w:rsid w:val="00F27C65"/>
    <w:rsid w:val="00F27F66"/>
    <w:rsid w:val="00F306DB"/>
    <w:rsid w:val="00F31DFA"/>
    <w:rsid w:val="00F32539"/>
    <w:rsid w:val="00F32D70"/>
    <w:rsid w:val="00F3536D"/>
    <w:rsid w:val="00F37F4A"/>
    <w:rsid w:val="00F40F6A"/>
    <w:rsid w:val="00F418EF"/>
    <w:rsid w:val="00F41E36"/>
    <w:rsid w:val="00F41E78"/>
    <w:rsid w:val="00F42A41"/>
    <w:rsid w:val="00F4361C"/>
    <w:rsid w:val="00F4390E"/>
    <w:rsid w:val="00F46E5A"/>
    <w:rsid w:val="00F47888"/>
    <w:rsid w:val="00F5104B"/>
    <w:rsid w:val="00F51949"/>
    <w:rsid w:val="00F51D50"/>
    <w:rsid w:val="00F523C0"/>
    <w:rsid w:val="00F5342A"/>
    <w:rsid w:val="00F539CE"/>
    <w:rsid w:val="00F54A56"/>
    <w:rsid w:val="00F5532E"/>
    <w:rsid w:val="00F5593C"/>
    <w:rsid w:val="00F55C36"/>
    <w:rsid w:val="00F566F7"/>
    <w:rsid w:val="00F5681A"/>
    <w:rsid w:val="00F57826"/>
    <w:rsid w:val="00F615F0"/>
    <w:rsid w:val="00F633D8"/>
    <w:rsid w:val="00F63522"/>
    <w:rsid w:val="00F63B14"/>
    <w:rsid w:val="00F63B71"/>
    <w:rsid w:val="00F665EE"/>
    <w:rsid w:val="00F6797E"/>
    <w:rsid w:val="00F67B99"/>
    <w:rsid w:val="00F7154F"/>
    <w:rsid w:val="00F722F0"/>
    <w:rsid w:val="00F725A9"/>
    <w:rsid w:val="00F72A54"/>
    <w:rsid w:val="00F75D89"/>
    <w:rsid w:val="00F761FC"/>
    <w:rsid w:val="00F763E3"/>
    <w:rsid w:val="00F7799C"/>
    <w:rsid w:val="00F81053"/>
    <w:rsid w:val="00F81196"/>
    <w:rsid w:val="00F82838"/>
    <w:rsid w:val="00F843FF"/>
    <w:rsid w:val="00F85839"/>
    <w:rsid w:val="00F85EFD"/>
    <w:rsid w:val="00F86111"/>
    <w:rsid w:val="00F86C2E"/>
    <w:rsid w:val="00F90C74"/>
    <w:rsid w:val="00F9178F"/>
    <w:rsid w:val="00F917F0"/>
    <w:rsid w:val="00F9227A"/>
    <w:rsid w:val="00F924C1"/>
    <w:rsid w:val="00F92F98"/>
    <w:rsid w:val="00F969F0"/>
    <w:rsid w:val="00FA03FA"/>
    <w:rsid w:val="00FA1782"/>
    <w:rsid w:val="00FA2648"/>
    <w:rsid w:val="00FA5F0A"/>
    <w:rsid w:val="00FA6440"/>
    <w:rsid w:val="00FA6491"/>
    <w:rsid w:val="00FA7441"/>
    <w:rsid w:val="00FB0C5D"/>
    <w:rsid w:val="00FB1B1D"/>
    <w:rsid w:val="00FB2876"/>
    <w:rsid w:val="00FB5DDB"/>
    <w:rsid w:val="00FB62FC"/>
    <w:rsid w:val="00FB6C69"/>
    <w:rsid w:val="00FB76C3"/>
    <w:rsid w:val="00FC18A4"/>
    <w:rsid w:val="00FC299C"/>
    <w:rsid w:val="00FC4893"/>
    <w:rsid w:val="00FC5198"/>
    <w:rsid w:val="00FC56A2"/>
    <w:rsid w:val="00FC5765"/>
    <w:rsid w:val="00FD0343"/>
    <w:rsid w:val="00FD0E51"/>
    <w:rsid w:val="00FD32FB"/>
    <w:rsid w:val="00FD5474"/>
    <w:rsid w:val="00FE072D"/>
    <w:rsid w:val="00FE1289"/>
    <w:rsid w:val="00FE2E58"/>
    <w:rsid w:val="00FE4C69"/>
    <w:rsid w:val="00FE657C"/>
    <w:rsid w:val="00FE6B8C"/>
    <w:rsid w:val="00FF50EE"/>
    <w:rsid w:val="09DDFFC9"/>
    <w:rsid w:val="208CD149"/>
    <w:rsid w:val="37E3CD52"/>
    <w:rsid w:val="3B9A241A"/>
    <w:rsid w:val="4111F0B8"/>
    <w:rsid w:val="4DA58761"/>
    <w:rsid w:val="5DE8F343"/>
    <w:rsid w:val="669113C5"/>
    <w:rsid w:val="6B25E113"/>
    <w:rsid w:val="73AA0A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D1D9"/>
  <w15:docId w15:val="{05D42EE0-15A8-4E2E-AD69-6C266D1E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1313"/>
    <w:rPr>
      <w:rFonts w:ascii="Times New Roman" w:hAnsi="Times New Roman"/>
      <w:sz w:val="24"/>
    </w:rPr>
  </w:style>
  <w:style w:type="paragraph" w:styleId="Titolo2">
    <w:name w:val="heading 2"/>
    <w:basedOn w:val="Normale"/>
    <w:next w:val="Normale"/>
    <w:link w:val="Titolo2Carattere"/>
    <w:uiPriority w:val="9"/>
    <w:semiHidden/>
    <w:unhideWhenUsed/>
    <w:qFormat/>
    <w:rsid w:val="008C1800"/>
    <w:pPr>
      <w:keepNext/>
      <w:keepLines/>
      <w:spacing w:before="40" w:after="0"/>
      <w:outlineLvl w:val="1"/>
    </w:pPr>
    <w:rPr>
      <w:rFonts w:asciiTheme="majorHAnsi" w:eastAsiaTheme="majorEastAsia" w:hAnsiTheme="majorHAnsi" w:cstheme="majorBidi"/>
      <w:color w:val="A44E00"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1313"/>
    <w:pPr>
      <w:ind w:left="720"/>
      <w:contextualSpacing/>
    </w:pPr>
  </w:style>
  <w:style w:type="character" w:styleId="Rimandocommento">
    <w:name w:val="annotation reference"/>
    <w:basedOn w:val="Carpredefinitoparagrafo"/>
    <w:uiPriority w:val="99"/>
    <w:unhideWhenUsed/>
    <w:rsid w:val="008E1313"/>
    <w:rPr>
      <w:sz w:val="16"/>
      <w:szCs w:val="16"/>
    </w:rPr>
  </w:style>
  <w:style w:type="paragraph" w:styleId="Testocommento">
    <w:name w:val="annotation text"/>
    <w:basedOn w:val="Normale"/>
    <w:link w:val="TestocommentoCarattere"/>
    <w:uiPriority w:val="99"/>
    <w:unhideWhenUsed/>
    <w:rsid w:val="008E1313"/>
    <w:pPr>
      <w:spacing w:line="240" w:lineRule="auto"/>
    </w:pPr>
    <w:rPr>
      <w:sz w:val="20"/>
      <w:szCs w:val="20"/>
    </w:rPr>
  </w:style>
  <w:style w:type="character" w:customStyle="1" w:styleId="TestocommentoCarattere">
    <w:name w:val="Testo commento Carattere"/>
    <w:basedOn w:val="Carpredefinitoparagrafo"/>
    <w:link w:val="Testocommento"/>
    <w:uiPriority w:val="99"/>
    <w:rsid w:val="008E1313"/>
    <w:rPr>
      <w:rFonts w:ascii="Times New Roman" w:hAnsi="Times New Roman"/>
      <w:szCs w:val="20"/>
    </w:rPr>
  </w:style>
  <w:style w:type="paragraph" w:styleId="Intestazione">
    <w:name w:val="header"/>
    <w:basedOn w:val="Normale"/>
    <w:link w:val="IntestazioneCarattere"/>
    <w:uiPriority w:val="99"/>
    <w:unhideWhenUsed/>
    <w:rsid w:val="008E13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1313"/>
    <w:rPr>
      <w:rFonts w:ascii="Times New Roman" w:hAnsi="Times New Roman"/>
      <w:sz w:val="24"/>
    </w:rPr>
  </w:style>
  <w:style w:type="paragraph" w:styleId="Pidipagina">
    <w:name w:val="footer"/>
    <w:basedOn w:val="Normale"/>
    <w:link w:val="PidipaginaCarattere"/>
    <w:uiPriority w:val="99"/>
    <w:unhideWhenUsed/>
    <w:rsid w:val="008E13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1313"/>
    <w:rPr>
      <w:rFonts w:ascii="Times New Roman" w:hAnsi="Times New Roman"/>
      <w:sz w:val="24"/>
    </w:rPr>
  </w:style>
  <w:style w:type="paragraph" w:styleId="Corpotesto">
    <w:name w:val="Body Text"/>
    <w:basedOn w:val="Normale"/>
    <w:link w:val="CorpotestoCarattere"/>
    <w:uiPriority w:val="1"/>
    <w:qFormat/>
    <w:rsid w:val="008E1313"/>
    <w:pPr>
      <w:widowControl w:val="0"/>
      <w:spacing w:after="0" w:line="240" w:lineRule="auto"/>
      <w:ind w:left="101"/>
    </w:pPr>
    <w:rPr>
      <w:rFonts w:ascii="Arial" w:eastAsia="Arial" w:hAnsi="Arial" w:cs="Times New Roman"/>
      <w:sz w:val="20"/>
      <w:szCs w:val="20"/>
    </w:rPr>
  </w:style>
  <w:style w:type="character" w:customStyle="1" w:styleId="CorpotestoCarattere">
    <w:name w:val="Corpo testo Carattere"/>
    <w:basedOn w:val="Carpredefinitoparagrafo"/>
    <w:link w:val="Corpotesto"/>
    <w:uiPriority w:val="1"/>
    <w:rsid w:val="008E1313"/>
    <w:rPr>
      <w:rFonts w:ascii="Arial" w:eastAsia="Arial" w:hAnsi="Arial" w:cs="Times New Roman"/>
      <w:szCs w:val="20"/>
    </w:rPr>
  </w:style>
  <w:style w:type="paragraph" w:styleId="Testofumetto">
    <w:name w:val="Balloon Text"/>
    <w:basedOn w:val="Normale"/>
    <w:link w:val="TestofumettoCarattere"/>
    <w:uiPriority w:val="99"/>
    <w:semiHidden/>
    <w:unhideWhenUsed/>
    <w:rsid w:val="008E13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E1313"/>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E148C2"/>
    <w:rPr>
      <w:b/>
      <w:bCs/>
    </w:rPr>
  </w:style>
  <w:style w:type="character" w:customStyle="1" w:styleId="SoggettocommentoCarattere">
    <w:name w:val="Soggetto commento Carattere"/>
    <w:basedOn w:val="TestocommentoCarattere"/>
    <w:link w:val="Soggettocommento"/>
    <w:uiPriority w:val="99"/>
    <w:semiHidden/>
    <w:rsid w:val="00E148C2"/>
    <w:rPr>
      <w:rFonts w:ascii="Times New Roman" w:hAnsi="Times New Roman"/>
      <w:b/>
      <w:bCs/>
      <w:szCs w:val="20"/>
    </w:rPr>
  </w:style>
  <w:style w:type="paragraph" w:styleId="Revisione">
    <w:name w:val="Revision"/>
    <w:hidden/>
    <w:uiPriority w:val="99"/>
    <w:semiHidden/>
    <w:rsid w:val="009239A1"/>
    <w:pPr>
      <w:spacing w:after="0" w:line="240" w:lineRule="auto"/>
    </w:pPr>
    <w:rPr>
      <w:rFonts w:ascii="Times New Roman" w:hAnsi="Times New Roman"/>
      <w:sz w:val="24"/>
    </w:rPr>
  </w:style>
  <w:style w:type="paragraph" w:styleId="Testonotaapidipagina">
    <w:name w:val="footnote text"/>
    <w:basedOn w:val="Normale"/>
    <w:link w:val="TestonotaapidipaginaCarattere"/>
    <w:semiHidden/>
    <w:rsid w:val="00752268"/>
    <w:pPr>
      <w:overflowPunct w:val="0"/>
      <w:autoSpaceDE w:val="0"/>
      <w:autoSpaceDN w:val="0"/>
      <w:adjustRightInd w:val="0"/>
      <w:spacing w:after="0" w:line="240" w:lineRule="auto"/>
      <w:textAlignment w:val="baseline"/>
    </w:pPr>
    <w:rPr>
      <w:rFonts w:eastAsia="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52268"/>
    <w:rPr>
      <w:rFonts w:ascii="Times New Roman" w:eastAsia="Times New Roman" w:hAnsi="Times New Roman" w:cs="Times New Roman"/>
      <w:szCs w:val="20"/>
      <w:lang w:val="it-IT" w:eastAsia="it-IT"/>
    </w:rPr>
  </w:style>
  <w:style w:type="character" w:styleId="Rimandonotaapidipagina">
    <w:name w:val="footnote reference"/>
    <w:semiHidden/>
    <w:rsid w:val="00752268"/>
    <w:rPr>
      <w:vertAlign w:val="superscript"/>
    </w:rPr>
  </w:style>
  <w:style w:type="paragraph" w:customStyle="1" w:styleId="Default">
    <w:name w:val="Default"/>
    <w:rsid w:val="00B81A7F"/>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23162C"/>
    <w:rPr>
      <w:color w:val="0000FF" w:themeColor="hyperlink"/>
      <w:u w:val="single"/>
    </w:rPr>
  </w:style>
  <w:style w:type="character" w:styleId="Enfasigrassetto">
    <w:name w:val="Strong"/>
    <w:basedOn w:val="Carpredefinitoparagrafo"/>
    <w:uiPriority w:val="22"/>
    <w:qFormat/>
    <w:rsid w:val="00F5593C"/>
    <w:rPr>
      <w:b/>
      <w:bCs/>
    </w:rPr>
  </w:style>
  <w:style w:type="paragraph" w:styleId="NormaleWeb">
    <w:name w:val="Normal (Web)"/>
    <w:basedOn w:val="Normale"/>
    <w:uiPriority w:val="99"/>
    <w:unhideWhenUsed/>
    <w:rsid w:val="00F16D3F"/>
    <w:pPr>
      <w:spacing w:before="100" w:beforeAutospacing="1" w:after="100" w:afterAutospacing="1" w:line="240" w:lineRule="auto"/>
    </w:pPr>
    <w:rPr>
      <w:rFonts w:eastAsia="Times New Roman" w:cs="Times New Roman"/>
      <w:szCs w:val="24"/>
      <w:lang w:val="it-IT" w:eastAsia="it-IT"/>
    </w:rPr>
  </w:style>
  <w:style w:type="character" w:customStyle="1" w:styleId="ui-provider">
    <w:name w:val="ui-provider"/>
    <w:basedOn w:val="Carpredefinitoparagrafo"/>
    <w:rsid w:val="0004301D"/>
  </w:style>
  <w:style w:type="character" w:styleId="Menzione">
    <w:name w:val="Mention"/>
    <w:basedOn w:val="Carpredefinitoparagrafo"/>
    <w:uiPriority w:val="99"/>
    <w:unhideWhenUsed/>
    <w:rsid w:val="003F77A0"/>
    <w:rPr>
      <w:color w:val="2B579A"/>
      <w:shd w:val="clear" w:color="auto" w:fill="E1DFDD"/>
    </w:rPr>
  </w:style>
  <w:style w:type="character" w:customStyle="1" w:styleId="Titolo2Carattere">
    <w:name w:val="Titolo 2 Carattere"/>
    <w:basedOn w:val="Carpredefinitoparagrafo"/>
    <w:link w:val="Titolo2"/>
    <w:uiPriority w:val="9"/>
    <w:semiHidden/>
    <w:rsid w:val="008C1800"/>
    <w:rPr>
      <w:rFonts w:asciiTheme="majorHAnsi" w:eastAsiaTheme="majorEastAsia" w:hAnsiTheme="majorHAnsi" w:cstheme="majorBidi"/>
      <w:color w:val="A44E00" w:themeColor="accent1" w:themeShade="BF"/>
      <w:sz w:val="26"/>
      <w:szCs w:val="26"/>
    </w:rPr>
  </w:style>
  <w:style w:type="table" w:styleId="Grigliatabella">
    <w:name w:val="Table Grid"/>
    <w:basedOn w:val="Tabellanormale"/>
    <w:uiPriority w:val="39"/>
    <w:rsid w:val="0048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A44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5625">
      <w:bodyDiv w:val="1"/>
      <w:marLeft w:val="0"/>
      <w:marRight w:val="0"/>
      <w:marTop w:val="0"/>
      <w:marBottom w:val="0"/>
      <w:divBdr>
        <w:top w:val="none" w:sz="0" w:space="0" w:color="auto"/>
        <w:left w:val="none" w:sz="0" w:space="0" w:color="auto"/>
        <w:bottom w:val="none" w:sz="0" w:space="0" w:color="auto"/>
        <w:right w:val="none" w:sz="0" w:space="0" w:color="auto"/>
      </w:divBdr>
    </w:div>
    <w:div w:id="261959146">
      <w:bodyDiv w:val="1"/>
      <w:marLeft w:val="0"/>
      <w:marRight w:val="0"/>
      <w:marTop w:val="0"/>
      <w:marBottom w:val="0"/>
      <w:divBdr>
        <w:top w:val="none" w:sz="0" w:space="0" w:color="auto"/>
        <w:left w:val="none" w:sz="0" w:space="0" w:color="auto"/>
        <w:bottom w:val="none" w:sz="0" w:space="0" w:color="auto"/>
        <w:right w:val="none" w:sz="0" w:space="0" w:color="auto"/>
      </w:divBdr>
    </w:div>
    <w:div w:id="314842670">
      <w:bodyDiv w:val="1"/>
      <w:marLeft w:val="0"/>
      <w:marRight w:val="0"/>
      <w:marTop w:val="0"/>
      <w:marBottom w:val="0"/>
      <w:divBdr>
        <w:top w:val="none" w:sz="0" w:space="0" w:color="auto"/>
        <w:left w:val="none" w:sz="0" w:space="0" w:color="auto"/>
        <w:bottom w:val="none" w:sz="0" w:space="0" w:color="auto"/>
        <w:right w:val="none" w:sz="0" w:space="0" w:color="auto"/>
      </w:divBdr>
    </w:div>
    <w:div w:id="440731348">
      <w:bodyDiv w:val="1"/>
      <w:marLeft w:val="0"/>
      <w:marRight w:val="0"/>
      <w:marTop w:val="0"/>
      <w:marBottom w:val="0"/>
      <w:divBdr>
        <w:top w:val="none" w:sz="0" w:space="0" w:color="auto"/>
        <w:left w:val="none" w:sz="0" w:space="0" w:color="auto"/>
        <w:bottom w:val="none" w:sz="0" w:space="0" w:color="auto"/>
        <w:right w:val="none" w:sz="0" w:space="0" w:color="auto"/>
      </w:divBdr>
      <w:divsChild>
        <w:div w:id="1409233437">
          <w:marLeft w:val="0"/>
          <w:marRight w:val="0"/>
          <w:marTop w:val="0"/>
          <w:marBottom w:val="0"/>
          <w:divBdr>
            <w:top w:val="none" w:sz="0" w:space="0" w:color="auto"/>
            <w:left w:val="none" w:sz="0" w:space="0" w:color="auto"/>
            <w:bottom w:val="none" w:sz="0" w:space="0" w:color="auto"/>
            <w:right w:val="none" w:sz="0" w:space="0" w:color="auto"/>
          </w:divBdr>
        </w:div>
      </w:divsChild>
    </w:div>
    <w:div w:id="543179748">
      <w:bodyDiv w:val="1"/>
      <w:marLeft w:val="0"/>
      <w:marRight w:val="0"/>
      <w:marTop w:val="0"/>
      <w:marBottom w:val="0"/>
      <w:divBdr>
        <w:top w:val="none" w:sz="0" w:space="0" w:color="auto"/>
        <w:left w:val="none" w:sz="0" w:space="0" w:color="auto"/>
        <w:bottom w:val="none" w:sz="0" w:space="0" w:color="auto"/>
        <w:right w:val="none" w:sz="0" w:space="0" w:color="auto"/>
      </w:divBdr>
    </w:div>
    <w:div w:id="625891860">
      <w:bodyDiv w:val="1"/>
      <w:marLeft w:val="0"/>
      <w:marRight w:val="0"/>
      <w:marTop w:val="0"/>
      <w:marBottom w:val="0"/>
      <w:divBdr>
        <w:top w:val="none" w:sz="0" w:space="0" w:color="auto"/>
        <w:left w:val="none" w:sz="0" w:space="0" w:color="auto"/>
        <w:bottom w:val="none" w:sz="0" w:space="0" w:color="auto"/>
        <w:right w:val="none" w:sz="0" w:space="0" w:color="auto"/>
      </w:divBdr>
    </w:div>
    <w:div w:id="742529227">
      <w:bodyDiv w:val="1"/>
      <w:marLeft w:val="0"/>
      <w:marRight w:val="0"/>
      <w:marTop w:val="0"/>
      <w:marBottom w:val="0"/>
      <w:divBdr>
        <w:top w:val="none" w:sz="0" w:space="0" w:color="auto"/>
        <w:left w:val="none" w:sz="0" w:space="0" w:color="auto"/>
        <w:bottom w:val="none" w:sz="0" w:space="0" w:color="auto"/>
        <w:right w:val="none" w:sz="0" w:space="0" w:color="auto"/>
      </w:divBdr>
    </w:div>
    <w:div w:id="743726753">
      <w:bodyDiv w:val="1"/>
      <w:marLeft w:val="0"/>
      <w:marRight w:val="0"/>
      <w:marTop w:val="0"/>
      <w:marBottom w:val="0"/>
      <w:divBdr>
        <w:top w:val="none" w:sz="0" w:space="0" w:color="auto"/>
        <w:left w:val="none" w:sz="0" w:space="0" w:color="auto"/>
        <w:bottom w:val="none" w:sz="0" w:space="0" w:color="auto"/>
        <w:right w:val="none" w:sz="0" w:space="0" w:color="auto"/>
      </w:divBdr>
    </w:div>
    <w:div w:id="762412208">
      <w:bodyDiv w:val="1"/>
      <w:marLeft w:val="0"/>
      <w:marRight w:val="0"/>
      <w:marTop w:val="0"/>
      <w:marBottom w:val="0"/>
      <w:divBdr>
        <w:top w:val="none" w:sz="0" w:space="0" w:color="auto"/>
        <w:left w:val="none" w:sz="0" w:space="0" w:color="auto"/>
        <w:bottom w:val="none" w:sz="0" w:space="0" w:color="auto"/>
        <w:right w:val="none" w:sz="0" w:space="0" w:color="auto"/>
      </w:divBdr>
    </w:div>
    <w:div w:id="1195193193">
      <w:bodyDiv w:val="1"/>
      <w:marLeft w:val="0"/>
      <w:marRight w:val="0"/>
      <w:marTop w:val="0"/>
      <w:marBottom w:val="0"/>
      <w:divBdr>
        <w:top w:val="none" w:sz="0" w:space="0" w:color="auto"/>
        <w:left w:val="none" w:sz="0" w:space="0" w:color="auto"/>
        <w:bottom w:val="none" w:sz="0" w:space="0" w:color="auto"/>
        <w:right w:val="none" w:sz="0" w:space="0" w:color="auto"/>
      </w:divBdr>
    </w:div>
    <w:div w:id="1237057840">
      <w:bodyDiv w:val="1"/>
      <w:marLeft w:val="0"/>
      <w:marRight w:val="0"/>
      <w:marTop w:val="0"/>
      <w:marBottom w:val="0"/>
      <w:divBdr>
        <w:top w:val="none" w:sz="0" w:space="0" w:color="auto"/>
        <w:left w:val="none" w:sz="0" w:space="0" w:color="auto"/>
        <w:bottom w:val="none" w:sz="0" w:space="0" w:color="auto"/>
        <w:right w:val="none" w:sz="0" w:space="0" w:color="auto"/>
      </w:divBdr>
      <w:divsChild>
        <w:div w:id="1992783425">
          <w:marLeft w:val="0"/>
          <w:marRight w:val="0"/>
          <w:marTop w:val="0"/>
          <w:marBottom w:val="0"/>
          <w:divBdr>
            <w:top w:val="none" w:sz="0" w:space="0" w:color="auto"/>
            <w:left w:val="none" w:sz="0" w:space="0" w:color="auto"/>
            <w:bottom w:val="none" w:sz="0" w:space="0" w:color="auto"/>
            <w:right w:val="none" w:sz="0" w:space="0" w:color="auto"/>
          </w:divBdr>
        </w:div>
      </w:divsChild>
    </w:div>
    <w:div w:id="1463425220">
      <w:bodyDiv w:val="1"/>
      <w:marLeft w:val="0"/>
      <w:marRight w:val="0"/>
      <w:marTop w:val="0"/>
      <w:marBottom w:val="0"/>
      <w:divBdr>
        <w:top w:val="none" w:sz="0" w:space="0" w:color="auto"/>
        <w:left w:val="none" w:sz="0" w:space="0" w:color="auto"/>
        <w:bottom w:val="none" w:sz="0" w:space="0" w:color="auto"/>
        <w:right w:val="none" w:sz="0" w:space="0" w:color="auto"/>
      </w:divBdr>
      <w:divsChild>
        <w:div w:id="752094798">
          <w:marLeft w:val="0"/>
          <w:marRight w:val="0"/>
          <w:marTop w:val="0"/>
          <w:marBottom w:val="0"/>
          <w:divBdr>
            <w:top w:val="none" w:sz="0" w:space="0" w:color="auto"/>
            <w:left w:val="none" w:sz="0" w:space="0" w:color="auto"/>
            <w:bottom w:val="none" w:sz="0" w:space="0" w:color="auto"/>
            <w:right w:val="none" w:sz="0" w:space="0" w:color="auto"/>
          </w:divBdr>
          <w:divsChild>
            <w:div w:id="1771464262">
              <w:marLeft w:val="0"/>
              <w:marRight w:val="0"/>
              <w:marTop w:val="0"/>
              <w:marBottom w:val="0"/>
              <w:divBdr>
                <w:top w:val="none" w:sz="0" w:space="0" w:color="auto"/>
                <w:left w:val="none" w:sz="0" w:space="0" w:color="auto"/>
                <w:bottom w:val="none" w:sz="0" w:space="0" w:color="auto"/>
                <w:right w:val="none" w:sz="0" w:space="0" w:color="auto"/>
              </w:divBdr>
              <w:divsChild>
                <w:div w:id="1034119275">
                  <w:marLeft w:val="0"/>
                  <w:marRight w:val="0"/>
                  <w:marTop w:val="0"/>
                  <w:marBottom w:val="0"/>
                  <w:divBdr>
                    <w:top w:val="none" w:sz="0" w:space="0" w:color="auto"/>
                    <w:left w:val="none" w:sz="0" w:space="0" w:color="auto"/>
                    <w:bottom w:val="none" w:sz="0" w:space="0" w:color="auto"/>
                    <w:right w:val="none" w:sz="0" w:space="0" w:color="auto"/>
                  </w:divBdr>
                  <w:divsChild>
                    <w:div w:id="1223784585">
                      <w:marLeft w:val="0"/>
                      <w:marRight w:val="0"/>
                      <w:marTop w:val="0"/>
                      <w:marBottom w:val="0"/>
                      <w:divBdr>
                        <w:top w:val="none" w:sz="0" w:space="0" w:color="auto"/>
                        <w:left w:val="none" w:sz="0" w:space="0" w:color="auto"/>
                        <w:bottom w:val="none" w:sz="0" w:space="0" w:color="auto"/>
                        <w:right w:val="none" w:sz="0" w:space="0" w:color="auto"/>
                      </w:divBdr>
                      <w:divsChild>
                        <w:div w:id="513498958">
                          <w:marLeft w:val="0"/>
                          <w:marRight w:val="0"/>
                          <w:marTop w:val="0"/>
                          <w:marBottom w:val="0"/>
                          <w:divBdr>
                            <w:top w:val="none" w:sz="0" w:space="0" w:color="auto"/>
                            <w:left w:val="none" w:sz="0" w:space="0" w:color="auto"/>
                            <w:bottom w:val="none" w:sz="0" w:space="0" w:color="auto"/>
                            <w:right w:val="none" w:sz="0" w:space="0" w:color="auto"/>
                          </w:divBdr>
                          <w:divsChild>
                            <w:div w:id="1080561482">
                              <w:marLeft w:val="0"/>
                              <w:marRight w:val="0"/>
                              <w:marTop w:val="0"/>
                              <w:marBottom w:val="0"/>
                              <w:divBdr>
                                <w:top w:val="none" w:sz="0" w:space="0" w:color="auto"/>
                                <w:left w:val="none" w:sz="0" w:space="0" w:color="auto"/>
                                <w:bottom w:val="none" w:sz="0" w:space="0" w:color="auto"/>
                                <w:right w:val="none" w:sz="0" w:space="0" w:color="auto"/>
                              </w:divBdr>
                              <w:divsChild>
                                <w:div w:id="19963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05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www.romagnabanca.it/privacy" TargetMode="External"/><Relationship Id="rId7" Type="http://schemas.openxmlformats.org/officeDocument/2006/relationships/settings" Target="settings.xml"/><Relationship Id="rId12" Type="http://schemas.openxmlformats.org/officeDocument/2006/relationships/hyperlink" Target="mailto:privacy@romagnabanca.it"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www.garanteprivacy.it"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4.png"/><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7.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o@pec.cassacentrale.it" TargetMode="External"/><Relationship Id="rId23" Type="http://schemas.openxmlformats.org/officeDocument/2006/relationships/image" Target="media/image10.emf"/><Relationship Id="rId28" Type="http://schemas.openxmlformats.org/officeDocument/2006/relationships/hyperlink" Target="http://www.swift.com"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cassacentrale.it" TargetMode="External"/><Relationship Id="rId22" Type="http://schemas.openxmlformats.org/officeDocument/2006/relationships/image" Target="media/image9.emf"/><Relationship Id="rId27" Type="http://schemas.openxmlformats.org/officeDocument/2006/relationships/hyperlink" Target="http://www.cbiglobe.com" TargetMode="External"/><Relationship Id="rId30" Type="http://schemas.openxmlformats.org/officeDocument/2006/relationships/image" Target="media/image15.png"/><Relationship Id="rId35"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1A475472-C258-43F8-B08C-BE1F5E7261EB}">
    <t:Anchor>
      <t:Comment id="1613844176"/>
    </t:Anchor>
    <t:History>
      <t:Event id="{DD987D43-0E00-41B6-AD26-D163D3F6F97C}" time="2025-02-05T11:21:58.331Z">
        <t:Attribution userId="S::michele.dezen@cassacentrale.it::763e6d50-b73e-42b8-a235-fb1a5e1a446c" userProvider="AD" userName="Michele De Zen"/>
        <t:Anchor>
          <t:Comment id="1613844176"/>
        </t:Anchor>
        <t:Create/>
      </t:Event>
      <t:Event id="{89EDC94E-49EA-46B9-81C2-6EAD95671A78}" time="2025-02-05T11:21:58.331Z">
        <t:Attribution userId="S::michele.dezen@cassacentrale.it::763e6d50-b73e-42b8-a235-fb1a5e1a446c" userProvider="AD" userName="Michele De Zen"/>
        <t:Anchor>
          <t:Comment id="1613844176"/>
        </t:Anchor>
        <t:Assign userId="S::Roberto.Pagano@cassacentrale.it::7c6d7376-4778-46f1-92a2-aaf4f8a796c0" userProvider="AD" userName="Roberto Pagano"/>
      </t:Event>
      <t:Event id="{22DADD5A-74E7-46C3-9A9C-47C716A1EA1F}" time="2025-02-05T11:21:58.331Z">
        <t:Attribution userId="S::michele.dezen@cassacentrale.it::763e6d50-b73e-42b8-a235-fb1a5e1a446c" userProvider="AD" userName="Michele De Zen"/>
        <t:Anchor>
          <t:Comment id="1613844176"/>
        </t:Anchor>
        <t:SetTitle title="@Roberto da spostare sotto il marketing - consenso"/>
      </t:Event>
      <t:Event id="{347B8A87-AFDC-4F37-8E97-16F1B647FCA5}" time="2025-02-06T09:06:29.737Z">
        <t:Attribution userId="S::Roberto.Pagano@cassacentrale.it::7c6d7376-4778-46f1-92a2-aaf4f8a796c0" userProvider="AD" userName="Roberto Pagano"/>
        <t:Progress percentComplete="100"/>
      </t:Event>
    </t:History>
  </t:Task>
</t:Task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NOTE xmlns="aad98f19-b75a-4761-9913-d03dc1757feb" xsi:nil="true"/>
    <TaxCatchAll xmlns="93476af2-624c-4aa9-9083-11bc62abeeb3" xsi:nil="true"/>
    <lcf76f155ced4ddcb4097134ff3c332f xmlns="aad98f19-b75a-4761-9913-d03dc1757fe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9B88BB9A9CAB542989D6C6EB3F18EBF" ma:contentTypeVersion="12" ma:contentTypeDescription="Creare un nuovo documento." ma:contentTypeScope="" ma:versionID="ad80eba46896088b6c6f7bfa601efdfe">
  <xsd:schema xmlns:xsd="http://www.w3.org/2001/XMLSchema" xmlns:xs="http://www.w3.org/2001/XMLSchema" xmlns:p="http://schemas.microsoft.com/office/2006/metadata/properties" xmlns:ns2="aad98f19-b75a-4761-9913-d03dc1757feb" xmlns:ns3="93476af2-624c-4aa9-9083-11bc62abeeb3" targetNamespace="http://schemas.microsoft.com/office/2006/metadata/properties" ma:root="true" ma:fieldsID="585c35ad518fbef2eccd8a060bf46ed1" ns2:_="" ns3:_="">
    <xsd:import namespace="aad98f19-b75a-4761-9913-d03dc1757feb"/>
    <xsd:import namespace="93476af2-624c-4aa9-9083-11bc62abee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98f19-b75a-4761-9913-d03dc1757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 ma:index="12" nillable="true" ma:displayName="NOTE" ma:format="Dropdown" ma:internalName="NOTE">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476af2-624c-4aa9-9083-11bc62abee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f862ffa-31ee-45ed-9335-66126a7df417}" ma:internalName="TaxCatchAll" ma:showField="CatchAllData" ma:web="93476af2-624c-4aa9-9083-11bc62abee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58B42-533E-448A-9707-1C130D3BE622}">
  <ds:schemaRefs>
    <ds:schemaRef ds:uri="http://schemas.microsoft.com/sharepoint/v3/contenttype/forms"/>
  </ds:schemaRefs>
</ds:datastoreItem>
</file>

<file path=customXml/itemProps2.xml><?xml version="1.0" encoding="utf-8"?>
<ds:datastoreItem xmlns:ds="http://schemas.openxmlformats.org/officeDocument/2006/customXml" ds:itemID="{26CE0399-0086-427C-853D-52AC176F605C}">
  <ds:schemaRefs>
    <ds:schemaRef ds:uri="http://schemas.openxmlformats.org/officeDocument/2006/bibliography"/>
  </ds:schemaRefs>
</ds:datastoreItem>
</file>

<file path=customXml/itemProps3.xml><?xml version="1.0" encoding="utf-8"?>
<ds:datastoreItem xmlns:ds="http://schemas.openxmlformats.org/officeDocument/2006/customXml" ds:itemID="{0A1DA37E-83B3-43C0-BACA-97FF92A9BE8D}">
  <ds:schemaRefs>
    <ds:schemaRef ds:uri="http://schemas.microsoft.com/office/2006/metadata/properties"/>
    <ds:schemaRef ds:uri="http://schemas.microsoft.com/office/infopath/2007/PartnerControls"/>
    <ds:schemaRef ds:uri="aad98f19-b75a-4761-9913-d03dc1757feb"/>
    <ds:schemaRef ds:uri="93476af2-624c-4aa9-9083-11bc62abeeb3"/>
  </ds:schemaRefs>
</ds:datastoreItem>
</file>

<file path=customXml/itemProps4.xml><?xml version="1.0" encoding="utf-8"?>
<ds:datastoreItem xmlns:ds="http://schemas.openxmlformats.org/officeDocument/2006/customXml" ds:itemID="{DDCF7E23-65A2-4BFC-B3DB-64CB2D617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98f19-b75a-4761-9913-d03dc1757feb"/>
    <ds:schemaRef ds:uri="93476af2-624c-4aa9-9083-11bc62ab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e4b208-3c8c-402a-a7fb-f7ac1b0f2d57}" enabled="1" method="Standard" siteId="{7e6fad0d-8278-4640-b3f5-9d039391b552}"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3552</Words>
  <Characters>20253</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23758</CharactersWithSpaces>
  <SharedDoc>false</SharedDoc>
  <HLinks>
    <vt:vector size="30" baseType="variant">
      <vt:variant>
        <vt:i4>524364</vt:i4>
      </vt:variant>
      <vt:variant>
        <vt:i4>12</vt:i4>
      </vt:variant>
      <vt:variant>
        <vt:i4>0</vt:i4>
      </vt:variant>
      <vt:variant>
        <vt:i4>5</vt:i4>
      </vt:variant>
      <vt:variant>
        <vt:lpwstr>http://www.garanteprivacy.it/</vt:lpwstr>
      </vt:variant>
      <vt:variant>
        <vt:lpwstr/>
      </vt:variant>
      <vt:variant>
        <vt:i4>4915200</vt:i4>
      </vt:variant>
      <vt:variant>
        <vt:i4>9</vt:i4>
      </vt:variant>
      <vt:variant>
        <vt:i4>0</vt:i4>
      </vt:variant>
      <vt:variant>
        <vt:i4>5</vt:i4>
      </vt:variant>
      <vt:variant>
        <vt:lpwstr>http://www.swift.com/</vt:lpwstr>
      </vt:variant>
      <vt:variant>
        <vt:lpwstr/>
      </vt:variant>
      <vt:variant>
        <vt:i4>4259921</vt:i4>
      </vt:variant>
      <vt:variant>
        <vt:i4>6</vt:i4>
      </vt:variant>
      <vt:variant>
        <vt:i4>0</vt:i4>
      </vt:variant>
      <vt:variant>
        <vt:i4>5</vt:i4>
      </vt:variant>
      <vt:variant>
        <vt:lpwstr>http://www.cbiglobe.com/</vt:lpwstr>
      </vt:variant>
      <vt:variant>
        <vt:lpwstr/>
      </vt:variant>
      <vt:variant>
        <vt:i4>7798814</vt:i4>
      </vt:variant>
      <vt:variant>
        <vt:i4>3</vt:i4>
      </vt:variant>
      <vt:variant>
        <vt:i4>0</vt:i4>
      </vt:variant>
      <vt:variant>
        <vt:i4>5</vt:i4>
      </vt:variant>
      <vt:variant>
        <vt:lpwstr>mailto:dpo@pec.cassacentrale.it</vt:lpwstr>
      </vt:variant>
      <vt:variant>
        <vt:lpwstr/>
      </vt:variant>
      <vt:variant>
        <vt:i4>6553685</vt:i4>
      </vt:variant>
      <vt:variant>
        <vt:i4>0</vt:i4>
      </vt:variant>
      <vt:variant>
        <vt:i4>0</vt:i4>
      </vt:variant>
      <vt:variant>
        <vt:i4>5</vt:i4>
      </vt:variant>
      <vt:variant>
        <vt:lpwstr>mailto:dpo@cassacentrale.it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Francario</dc:creator>
  <cp:keywords/>
  <cp:lastModifiedBy>Francesca Vincenzi</cp:lastModifiedBy>
  <cp:revision>3</cp:revision>
  <cp:lastPrinted>2025-08-19T20:03:00Z</cp:lastPrinted>
  <dcterms:created xsi:type="dcterms:W3CDTF">2025-09-22T13:22:00Z</dcterms:created>
  <dcterms:modified xsi:type="dcterms:W3CDTF">2025-09-22T13:22:00Z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2023-03-09T15:16:36Z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46fc8b4b-d6e7-4351-8202-b30951cca752</vt:lpwstr>
  </property>
  <property fmtid="{D5CDD505-2E9C-101B-9397-08002B2CF9AE}" pid="8" name="MSIP_Label_b266f2e9-5ba9-41e8-bb3a-ae1808c10e86_ContentBits">
    <vt:lpwstr>1</vt:lpwstr>
  </property>
  <property fmtid="{D5CDD505-2E9C-101B-9397-08002B2CF9AE}" pid="9" name="ContentTypeId">
    <vt:lpwstr>0x010100D9B88BB9A9CAB542989D6C6EB3F18EBF</vt:lpwstr>
  </property>
  <property fmtid="{D5CDD505-2E9C-101B-9397-08002B2CF9AE}" pid="10" name="MediaServiceImageTags">
    <vt:lpwstr/>
  </property>
  <property fmtid="{D5CDD505-2E9C-101B-9397-08002B2CF9AE}" pid="11" name="ClassificationContentMarkingHeaderShapeIds">
    <vt:lpwstr>3d0f976a,45261b98,3e86d03b</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